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6ED0" w14:textId="77777777" w:rsidR="00FE4CAF" w:rsidRPr="0020772E" w:rsidRDefault="006D0101" w:rsidP="007071DC">
      <w:pPr>
        <w:pStyle w:val="TableParagraph"/>
        <w:spacing w:after="120" w:line="223" w:lineRule="exact"/>
        <w:ind w:left="200"/>
        <w:rPr>
          <w:rFonts w:cs="Tahoma"/>
          <w:b/>
          <w:szCs w:val="20"/>
        </w:rPr>
      </w:pPr>
      <w:r w:rsidRPr="0020772E">
        <w:rPr>
          <w:rFonts w:cs="Tahoma"/>
          <w:b/>
          <w:szCs w:val="20"/>
        </w:rPr>
        <w:t xml:space="preserve">CANADA </w:t>
      </w:r>
    </w:p>
    <w:p w14:paraId="53846234" w14:textId="77777777" w:rsidR="007071DC" w:rsidRPr="0020772E" w:rsidRDefault="006D0101" w:rsidP="006D0101">
      <w:pPr>
        <w:pStyle w:val="TableParagraph"/>
        <w:spacing w:line="223" w:lineRule="exact"/>
        <w:ind w:left="200"/>
        <w:rPr>
          <w:rFonts w:cs="Tahoma"/>
          <w:b/>
          <w:szCs w:val="20"/>
        </w:rPr>
        <w:sectPr w:rsidR="007071DC" w:rsidRPr="0020772E" w:rsidSect="007071DC">
          <w:headerReference w:type="default" r:id="rId10"/>
          <w:pgSz w:w="12240" w:h="15840"/>
          <w:pgMar w:top="1800" w:right="760" w:bottom="280" w:left="780" w:header="1728" w:footer="1008" w:gutter="0"/>
          <w:cols w:space="720"/>
          <w:formProt w:val="0"/>
          <w:docGrid w:linePitch="299"/>
        </w:sectPr>
      </w:pPr>
      <w:r w:rsidRPr="0020772E">
        <w:rPr>
          <w:rFonts w:cs="Tahoma"/>
          <w:b/>
          <w:szCs w:val="20"/>
        </w:rPr>
        <w:t xml:space="preserve">PROVINCE OF NEWFOUNDLAND AND LABRADOR </w:t>
      </w:r>
    </w:p>
    <w:p w14:paraId="07FFF1D5" w14:textId="3E335D05" w:rsidR="00FE4CAF" w:rsidRPr="0020772E" w:rsidRDefault="00FE4CAF" w:rsidP="006D0101">
      <w:pPr>
        <w:pStyle w:val="TableParagraph"/>
        <w:spacing w:line="223" w:lineRule="exact"/>
        <w:ind w:left="200"/>
        <w:rPr>
          <w:rFonts w:cs="Tahoma"/>
          <w:b/>
          <w:szCs w:val="20"/>
        </w:rPr>
      </w:pPr>
    </w:p>
    <w:p w14:paraId="27757A81" w14:textId="7B2CE7E5" w:rsidR="006D0101" w:rsidRPr="0020772E" w:rsidRDefault="006D0101" w:rsidP="004659B8">
      <w:pPr>
        <w:pStyle w:val="TableParagraph"/>
        <w:tabs>
          <w:tab w:val="left" w:pos="5130"/>
        </w:tabs>
        <w:spacing w:line="223" w:lineRule="exact"/>
        <w:ind w:left="200"/>
        <w:rPr>
          <w:rFonts w:cs="Tahoma"/>
          <w:b/>
          <w:w w:val="99"/>
          <w:szCs w:val="20"/>
          <w:u w:val="single"/>
        </w:rPr>
      </w:pPr>
      <w:r w:rsidRPr="0020772E">
        <w:rPr>
          <w:rFonts w:cs="Tahoma"/>
          <w:b/>
          <w:szCs w:val="20"/>
        </w:rPr>
        <w:t>[ TOWN / CITY/ OF</w:t>
      </w:r>
      <w:r w:rsidR="00FE4CAF" w:rsidRPr="0020772E">
        <w:rPr>
          <w:rFonts w:cs="Tahoma"/>
          <w:b/>
          <w:szCs w:val="20"/>
        </w:rPr>
        <w:t xml:space="preserve"> </w:t>
      </w:r>
      <w:r w:rsidR="007071DC" w:rsidRPr="0020772E">
        <w:rPr>
          <w:rFonts w:cs="Tahoma"/>
          <w:b/>
          <w:w w:val="99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TOWN / CITY/ OF"/>
            <w:textInput/>
          </w:ffData>
        </w:fldChar>
      </w:r>
      <w:bookmarkStart w:id="0" w:name="Text1"/>
      <w:r w:rsidR="007071DC" w:rsidRPr="0020772E">
        <w:rPr>
          <w:rFonts w:cs="Tahoma"/>
          <w:b/>
          <w:w w:val="99"/>
          <w:szCs w:val="20"/>
          <w:u w:val="single"/>
        </w:rPr>
        <w:instrText xml:space="preserve"> FORMTEXT </w:instrText>
      </w:r>
      <w:r w:rsidR="007071DC" w:rsidRPr="0020772E">
        <w:rPr>
          <w:rFonts w:cs="Tahoma"/>
          <w:b/>
          <w:w w:val="99"/>
          <w:szCs w:val="20"/>
          <w:u w:val="single"/>
        </w:rPr>
      </w:r>
      <w:r w:rsidR="007071DC" w:rsidRPr="0020772E">
        <w:rPr>
          <w:rFonts w:cs="Tahoma"/>
          <w:b/>
          <w:w w:val="99"/>
          <w:szCs w:val="20"/>
          <w:u w:val="single"/>
        </w:rPr>
        <w:fldChar w:fldCharType="separate"/>
      </w:r>
      <w:r w:rsidR="007071DC" w:rsidRPr="0020772E">
        <w:rPr>
          <w:rFonts w:cs="Tahoma"/>
          <w:b/>
          <w:noProof/>
          <w:w w:val="99"/>
          <w:szCs w:val="20"/>
          <w:u w:val="single"/>
        </w:rPr>
        <w:t> </w:t>
      </w:r>
      <w:r w:rsidR="007071DC" w:rsidRPr="0020772E">
        <w:rPr>
          <w:rFonts w:cs="Tahoma"/>
          <w:b/>
          <w:noProof/>
          <w:w w:val="99"/>
          <w:szCs w:val="20"/>
          <w:u w:val="single"/>
        </w:rPr>
        <w:t> </w:t>
      </w:r>
      <w:r w:rsidR="007071DC" w:rsidRPr="0020772E">
        <w:rPr>
          <w:rFonts w:cs="Tahoma"/>
          <w:b/>
          <w:noProof/>
          <w:w w:val="99"/>
          <w:szCs w:val="20"/>
          <w:u w:val="single"/>
        </w:rPr>
        <w:t> </w:t>
      </w:r>
      <w:r w:rsidR="007071DC" w:rsidRPr="0020772E">
        <w:rPr>
          <w:rFonts w:cs="Tahoma"/>
          <w:b/>
          <w:noProof/>
          <w:w w:val="99"/>
          <w:szCs w:val="20"/>
          <w:u w:val="single"/>
        </w:rPr>
        <w:t> </w:t>
      </w:r>
      <w:r w:rsidR="007071DC" w:rsidRPr="0020772E">
        <w:rPr>
          <w:rFonts w:cs="Tahoma"/>
          <w:b/>
          <w:noProof/>
          <w:w w:val="99"/>
          <w:szCs w:val="20"/>
          <w:u w:val="single"/>
        </w:rPr>
        <w:t> </w:t>
      </w:r>
      <w:r w:rsidR="007071DC" w:rsidRPr="0020772E">
        <w:rPr>
          <w:rFonts w:cs="Tahoma"/>
          <w:b/>
          <w:w w:val="99"/>
          <w:szCs w:val="20"/>
          <w:u w:val="single"/>
        </w:rPr>
        <w:fldChar w:fldCharType="end"/>
      </w:r>
      <w:bookmarkEnd w:id="0"/>
      <w:r w:rsidR="00FE4CAF" w:rsidRPr="0020772E">
        <w:rPr>
          <w:rFonts w:cs="Tahoma"/>
          <w:b/>
          <w:w w:val="99"/>
          <w:szCs w:val="20"/>
          <w:u w:val="single"/>
        </w:rPr>
        <w:tab/>
      </w:r>
      <w:r w:rsidRPr="0020772E">
        <w:rPr>
          <w:rFonts w:cs="Tahoma"/>
          <w:b/>
          <w:w w:val="99"/>
          <w:szCs w:val="20"/>
          <w:u w:val="single"/>
        </w:rPr>
        <w:t>]</w:t>
      </w:r>
    </w:p>
    <w:p w14:paraId="46D8D467" w14:textId="6B555DD8" w:rsidR="003E6588" w:rsidRPr="0020772E" w:rsidRDefault="003E6588" w:rsidP="006D0101">
      <w:pPr>
        <w:pStyle w:val="TableParagraph"/>
        <w:spacing w:line="223" w:lineRule="exact"/>
        <w:ind w:left="200"/>
        <w:rPr>
          <w:rFonts w:cs="Tahoma"/>
          <w:b/>
          <w:w w:val="99"/>
          <w:szCs w:val="20"/>
          <w:u w:val="single"/>
        </w:rPr>
      </w:pPr>
    </w:p>
    <w:p w14:paraId="734D8F6F" w14:textId="77777777" w:rsidR="007071DC" w:rsidRPr="0020772E" w:rsidRDefault="007071DC" w:rsidP="007071DC">
      <w:pPr>
        <w:pStyle w:val="Heading1"/>
        <w:rPr>
          <w:rFonts w:cs="Tahoma"/>
          <w:sz w:val="20"/>
          <w:szCs w:val="20"/>
        </w:rPr>
        <w:sectPr w:rsidR="007071DC" w:rsidRPr="0020772E" w:rsidSect="007071DC">
          <w:type w:val="continuous"/>
          <w:pgSz w:w="12240" w:h="15840"/>
          <w:pgMar w:top="1800" w:right="760" w:bottom="280" w:left="780" w:header="1445" w:footer="0" w:gutter="0"/>
          <w:cols w:space="720"/>
        </w:sectPr>
      </w:pPr>
    </w:p>
    <w:p w14:paraId="7899517F" w14:textId="18B8597B" w:rsidR="000F2B5F" w:rsidRPr="0020772E" w:rsidRDefault="00874C52" w:rsidP="007071DC">
      <w:pPr>
        <w:pStyle w:val="Heading1"/>
        <w:rPr>
          <w:rFonts w:cs="Tahoma"/>
          <w:szCs w:val="24"/>
        </w:rPr>
      </w:pPr>
      <w:r w:rsidRPr="0020772E">
        <w:rPr>
          <w:rFonts w:cs="Tahoma"/>
          <w:szCs w:val="24"/>
        </w:rPr>
        <w:t>AFFIDAVIT</w:t>
      </w:r>
    </w:p>
    <w:p w14:paraId="29DD6296" w14:textId="77777777" w:rsidR="007071DC" w:rsidRPr="0020772E" w:rsidRDefault="007071DC" w:rsidP="003E6588">
      <w:pPr>
        <w:rPr>
          <w:rFonts w:ascii="Tahoma" w:hAnsi="Tahoma" w:cs="Tahoma"/>
          <w:sz w:val="20"/>
          <w:szCs w:val="20"/>
        </w:rPr>
      </w:pPr>
    </w:p>
    <w:p w14:paraId="545565CA" w14:textId="236DB49F" w:rsidR="00FF3999" w:rsidRPr="0020772E" w:rsidRDefault="00FF3999" w:rsidP="003E6588">
      <w:pPr>
        <w:rPr>
          <w:rFonts w:ascii="Tahoma" w:hAnsi="Tahoma" w:cs="Tahoma"/>
          <w:sz w:val="20"/>
          <w:szCs w:val="20"/>
        </w:rPr>
        <w:sectPr w:rsidR="00FF3999" w:rsidRPr="0020772E" w:rsidSect="007071DC">
          <w:type w:val="continuous"/>
          <w:pgSz w:w="12240" w:h="15840"/>
          <w:pgMar w:top="1800" w:right="760" w:bottom="280" w:left="780" w:header="1445" w:footer="0" w:gutter="0"/>
          <w:cols w:space="720"/>
          <w:formProt w:val="0"/>
        </w:sectPr>
      </w:pPr>
    </w:p>
    <w:p w14:paraId="1D581B05" w14:textId="018487AB" w:rsidR="003E6588" w:rsidRPr="0020772E" w:rsidRDefault="003E6588" w:rsidP="003E6588">
      <w:pPr>
        <w:rPr>
          <w:rFonts w:ascii="Tahoma" w:hAnsi="Tahoma" w:cs="Tahoma"/>
          <w:sz w:val="20"/>
          <w:szCs w:val="20"/>
        </w:rPr>
      </w:pPr>
    </w:p>
    <w:p w14:paraId="22EE9779" w14:textId="542D979B" w:rsidR="0045107D" w:rsidRPr="0020772E" w:rsidRDefault="0045107D" w:rsidP="004659B8">
      <w:pPr>
        <w:pStyle w:val="TableParagraph"/>
        <w:tabs>
          <w:tab w:val="left" w:pos="5040"/>
          <w:tab w:val="left" w:pos="9270"/>
        </w:tabs>
        <w:spacing w:before="63" w:line="210" w:lineRule="exact"/>
        <w:ind w:left="284"/>
        <w:rPr>
          <w:rFonts w:cs="Tahoma"/>
          <w:szCs w:val="20"/>
        </w:rPr>
      </w:pPr>
      <w:r w:rsidRPr="0020772E">
        <w:rPr>
          <w:rFonts w:cs="Tahoma"/>
          <w:szCs w:val="20"/>
        </w:rPr>
        <w:t>I,</w:t>
      </w:r>
      <w:r w:rsidR="007071DC" w:rsidRPr="0020772E">
        <w:rPr>
          <w:rFonts w:cs="Tahoma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I, Enter Name"/>
            <w:textInput/>
          </w:ffData>
        </w:fldChar>
      </w:r>
      <w:bookmarkStart w:id="1" w:name="Text2"/>
      <w:r w:rsidR="007071DC" w:rsidRPr="0020772E">
        <w:rPr>
          <w:rFonts w:cs="Tahoma"/>
          <w:szCs w:val="20"/>
          <w:u w:val="single"/>
        </w:rPr>
        <w:instrText xml:space="preserve"> FORMTEXT </w:instrText>
      </w:r>
      <w:r w:rsidR="007071DC" w:rsidRPr="0020772E">
        <w:rPr>
          <w:rFonts w:cs="Tahoma"/>
          <w:szCs w:val="20"/>
          <w:u w:val="single"/>
        </w:rPr>
      </w:r>
      <w:r w:rsidR="007071DC" w:rsidRPr="0020772E">
        <w:rPr>
          <w:rFonts w:cs="Tahoma"/>
          <w:szCs w:val="20"/>
          <w:u w:val="single"/>
        </w:rPr>
        <w:fldChar w:fldCharType="separate"/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szCs w:val="20"/>
          <w:u w:val="single"/>
        </w:rPr>
        <w:fldChar w:fldCharType="end"/>
      </w:r>
      <w:bookmarkEnd w:id="1"/>
      <w:r w:rsidR="004659B8">
        <w:rPr>
          <w:rFonts w:cs="Tahoma"/>
          <w:szCs w:val="20"/>
          <w:u w:val="single"/>
        </w:rPr>
        <w:tab/>
      </w:r>
      <w:r w:rsidRPr="0020772E">
        <w:rPr>
          <w:rFonts w:cs="Tahoma"/>
          <w:szCs w:val="20"/>
        </w:rPr>
        <w:t xml:space="preserve">  of </w:t>
      </w:r>
      <w:r w:rsidR="007071DC" w:rsidRPr="0020772E">
        <w:rPr>
          <w:rFonts w:cs="Tahoma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of  Enter in the Province of Newfoundland and Labrador, make oath and say as follows:    "/>
            <w:textInput/>
          </w:ffData>
        </w:fldChar>
      </w:r>
      <w:bookmarkStart w:id="2" w:name="Text3"/>
      <w:r w:rsidR="007071DC" w:rsidRPr="0020772E">
        <w:rPr>
          <w:rFonts w:cs="Tahoma"/>
          <w:szCs w:val="20"/>
          <w:u w:val="single"/>
        </w:rPr>
        <w:instrText xml:space="preserve"> FORMTEXT </w:instrText>
      </w:r>
      <w:r w:rsidR="007071DC" w:rsidRPr="0020772E">
        <w:rPr>
          <w:rFonts w:cs="Tahoma"/>
          <w:szCs w:val="20"/>
          <w:u w:val="single"/>
        </w:rPr>
      </w:r>
      <w:r w:rsidR="007071DC" w:rsidRPr="0020772E">
        <w:rPr>
          <w:rFonts w:cs="Tahoma"/>
          <w:szCs w:val="20"/>
          <w:u w:val="single"/>
        </w:rPr>
        <w:fldChar w:fldCharType="separate"/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noProof/>
          <w:szCs w:val="20"/>
          <w:u w:val="single"/>
        </w:rPr>
        <w:t> </w:t>
      </w:r>
      <w:r w:rsidR="007071DC" w:rsidRPr="0020772E">
        <w:rPr>
          <w:rFonts w:cs="Tahoma"/>
          <w:szCs w:val="20"/>
          <w:u w:val="single"/>
        </w:rPr>
        <w:fldChar w:fldCharType="end"/>
      </w:r>
      <w:bookmarkEnd w:id="2"/>
      <w:r w:rsidR="004659B8">
        <w:rPr>
          <w:rFonts w:cs="Tahoma"/>
          <w:szCs w:val="20"/>
          <w:u w:val="single"/>
        </w:rPr>
        <w:tab/>
      </w:r>
      <w:r w:rsidRPr="0020772E">
        <w:rPr>
          <w:rFonts w:cs="Tahoma"/>
          <w:szCs w:val="20"/>
        </w:rPr>
        <w:t>in the</w:t>
      </w:r>
    </w:p>
    <w:p w14:paraId="6462ACB4" w14:textId="58114FC7" w:rsidR="0045107D" w:rsidRPr="0020772E" w:rsidRDefault="0045107D" w:rsidP="0045107D">
      <w:pPr>
        <w:pStyle w:val="TableParagraph"/>
        <w:spacing w:before="63" w:line="210" w:lineRule="exact"/>
        <w:ind w:left="200"/>
        <w:rPr>
          <w:rFonts w:cs="Tahoma"/>
          <w:szCs w:val="20"/>
        </w:rPr>
      </w:pPr>
      <w:r w:rsidRPr="0020772E">
        <w:rPr>
          <w:rFonts w:cs="Tahoma"/>
          <w:szCs w:val="20"/>
        </w:rPr>
        <w:t>Province of Newfoundland and Labrador, make oath and say as follows:</w:t>
      </w:r>
    </w:p>
    <w:p w14:paraId="2B2E71A4" w14:textId="75F50FA3" w:rsidR="003E6588" w:rsidRPr="0020772E" w:rsidRDefault="003E6588" w:rsidP="0045107D">
      <w:pPr>
        <w:pStyle w:val="TableParagraph"/>
        <w:spacing w:before="63" w:line="210" w:lineRule="exact"/>
        <w:ind w:left="200"/>
        <w:rPr>
          <w:rFonts w:cs="Tahoma"/>
          <w:szCs w:val="20"/>
        </w:rPr>
      </w:pPr>
    </w:p>
    <w:p w14:paraId="7F4188F8" w14:textId="77777777" w:rsidR="007071DC" w:rsidRPr="0020772E" w:rsidRDefault="007071DC" w:rsidP="0045107D">
      <w:pPr>
        <w:rPr>
          <w:rFonts w:ascii="Tahoma" w:hAnsi="Tahoma" w:cs="Tahoma"/>
          <w:sz w:val="20"/>
          <w:szCs w:val="20"/>
        </w:rPr>
        <w:sectPr w:rsidR="007071DC" w:rsidRPr="0020772E" w:rsidSect="007071DC">
          <w:type w:val="continuous"/>
          <w:pgSz w:w="12240" w:h="15840"/>
          <w:pgMar w:top="1800" w:right="760" w:bottom="280" w:left="780" w:header="1445" w:footer="0" w:gutter="0"/>
          <w:cols w:space="720"/>
        </w:sectPr>
      </w:pPr>
    </w:p>
    <w:p w14:paraId="632E0927" w14:textId="6B2ED8D6" w:rsidR="0045107D" w:rsidRPr="0020772E" w:rsidRDefault="0045107D" w:rsidP="0045107D">
      <w:pPr>
        <w:rPr>
          <w:rFonts w:ascii="Tahoma" w:hAnsi="Tahoma" w:cs="Tahoma"/>
          <w:sz w:val="20"/>
          <w:szCs w:val="20"/>
        </w:rPr>
      </w:pPr>
    </w:p>
    <w:p w14:paraId="7899518E" w14:textId="77777777" w:rsidR="000F2B5F" w:rsidRPr="0020772E" w:rsidRDefault="00874C52">
      <w:pPr>
        <w:pStyle w:val="ListParagraph"/>
        <w:numPr>
          <w:ilvl w:val="0"/>
          <w:numId w:val="2"/>
        </w:numPr>
        <w:tabs>
          <w:tab w:val="left" w:pos="660"/>
        </w:tabs>
        <w:rPr>
          <w:rFonts w:cs="Tahoma"/>
          <w:szCs w:val="20"/>
        </w:rPr>
      </w:pPr>
      <w:r w:rsidRPr="0020772E">
        <w:rPr>
          <w:rFonts w:cs="Tahoma"/>
          <w:szCs w:val="20"/>
        </w:rPr>
        <w:t>I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pacing w:val="2"/>
          <w:szCs w:val="20"/>
        </w:rPr>
        <w:t>am/We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are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Mortgagor(s)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in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zCs w:val="20"/>
        </w:rPr>
        <w:t>foregoing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Mortgage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zCs w:val="20"/>
        </w:rPr>
        <w:t>am/are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at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zCs w:val="20"/>
        </w:rPr>
        <w:t>least</w:t>
      </w:r>
      <w:r w:rsidRPr="0020772E">
        <w:rPr>
          <w:rFonts w:cs="Tahoma"/>
          <w:spacing w:val="-3"/>
          <w:szCs w:val="20"/>
        </w:rPr>
        <w:t xml:space="preserve"> </w:t>
      </w:r>
      <w:r w:rsidRPr="0020772E">
        <w:rPr>
          <w:rFonts w:cs="Tahoma"/>
          <w:szCs w:val="20"/>
        </w:rPr>
        <w:t>nineteen</w:t>
      </w:r>
      <w:r w:rsidRPr="0020772E">
        <w:rPr>
          <w:rFonts w:cs="Tahoma"/>
          <w:spacing w:val="-4"/>
          <w:szCs w:val="20"/>
        </w:rPr>
        <w:t xml:space="preserve"> </w:t>
      </w:r>
      <w:r w:rsidRPr="0020772E">
        <w:rPr>
          <w:rFonts w:cs="Tahoma"/>
          <w:szCs w:val="20"/>
        </w:rPr>
        <w:t>(19)</w:t>
      </w:r>
      <w:r w:rsidRPr="0020772E">
        <w:rPr>
          <w:rFonts w:cs="Tahoma"/>
          <w:spacing w:val="-2"/>
          <w:szCs w:val="20"/>
        </w:rPr>
        <w:t xml:space="preserve"> </w:t>
      </w:r>
      <w:r w:rsidRPr="0020772E">
        <w:rPr>
          <w:rFonts w:cs="Tahoma"/>
          <w:szCs w:val="20"/>
        </w:rPr>
        <w:t>years</w:t>
      </w:r>
      <w:r w:rsidRPr="0020772E">
        <w:rPr>
          <w:rFonts w:cs="Tahoma"/>
          <w:spacing w:val="-2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2"/>
          <w:szCs w:val="20"/>
        </w:rPr>
        <w:t xml:space="preserve"> </w:t>
      </w:r>
      <w:r w:rsidRPr="0020772E">
        <w:rPr>
          <w:rFonts w:cs="Tahoma"/>
          <w:szCs w:val="20"/>
        </w:rPr>
        <w:t>age.</w:t>
      </w:r>
    </w:p>
    <w:p w14:paraId="7899518F" w14:textId="77777777" w:rsidR="000F2B5F" w:rsidRPr="0020772E" w:rsidRDefault="000F2B5F">
      <w:pPr>
        <w:pStyle w:val="BodyText"/>
        <w:spacing w:before="8"/>
        <w:rPr>
          <w:rFonts w:cs="Tahoma"/>
        </w:rPr>
      </w:pPr>
    </w:p>
    <w:p w14:paraId="78995190" w14:textId="77777777" w:rsidR="000F2B5F" w:rsidRPr="0020772E" w:rsidRDefault="00874C52">
      <w:pPr>
        <w:pStyle w:val="ListParagraph"/>
        <w:numPr>
          <w:ilvl w:val="0"/>
          <w:numId w:val="2"/>
        </w:numPr>
        <w:tabs>
          <w:tab w:val="left" w:pos="660"/>
        </w:tabs>
        <w:spacing w:before="1" w:line="249" w:lineRule="auto"/>
        <w:ind w:right="320"/>
        <w:jc w:val="both"/>
        <w:rPr>
          <w:rFonts w:cs="Tahoma"/>
          <w:szCs w:val="20"/>
        </w:rPr>
      </w:pPr>
      <w:r w:rsidRPr="0020772E">
        <w:rPr>
          <w:rFonts w:cs="Tahoma"/>
          <w:szCs w:val="20"/>
        </w:rPr>
        <w:t>I/we/am/are</w:t>
      </w:r>
      <w:r w:rsidRPr="0020772E">
        <w:rPr>
          <w:rFonts w:cs="Tahoma"/>
          <w:spacing w:val="-7"/>
          <w:szCs w:val="20"/>
        </w:rPr>
        <w:t xml:space="preserve"> </w:t>
      </w:r>
      <w:r w:rsidRPr="0020772E">
        <w:rPr>
          <w:rFonts w:cs="Tahoma"/>
          <w:szCs w:val="20"/>
        </w:rPr>
        <w:t>now,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intend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to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be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at</w:t>
      </w:r>
      <w:r w:rsidRPr="0020772E">
        <w:rPr>
          <w:rFonts w:cs="Tahoma"/>
          <w:spacing w:val="-8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date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closing,</w:t>
      </w:r>
      <w:r w:rsidRPr="0020772E">
        <w:rPr>
          <w:rFonts w:cs="Tahoma"/>
          <w:spacing w:val="-8"/>
          <w:szCs w:val="20"/>
        </w:rPr>
        <w:t xml:space="preserve"> </w:t>
      </w:r>
      <w:r w:rsidRPr="0020772E">
        <w:rPr>
          <w:rFonts w:cs="Tahoma"/>
          <w:szCs w:val="20"/>
        </w:rPr>
        <w:t>residents</w:t>
      </w:r>
      <w:r w:rsidRPr="0020772E">
        <w:rPr>
          <w:rFonts w:cs="Tahoma"/>
          <w:spacing w:val="-7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Canada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within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8"/>
          <w:szCs w:val="20"/>
        </w:rPr>
        <w:t xml:space="preserve"> </w:t>
      </w:r>
      <w:r w:rsidRPr="0020772E">
        <w:rPr>
          <w:rFonts w:cs="Tahoma"/>
          <w:szCs w:val="20"/>
        </w:rPr>
        <w:t>meaning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i/>
          <w:szCs w:val="20"/>
        </w:rPr>
        <w:t>Income Tax Act</w:t>
      </w:r>
      <w:r w:rsidRPr="0020772E">
        <w:rPr>
          <w:rFonts w:cs="Tahoma"/>
          <w:i/>
          <w:spacing w:val="-2"/>
          <w:szCs w:val="20"/>
        </w:rPr>
        <w:t xml:space="preserve"> </w:t>
      </w:r>
      <w:r w:rsidRPr="0020772E">
        <w:rPr>
          <w:rFonts w:cs="Tahoma"/>
          <w:szCs w:val="20"/>
        </w:rPr>
        <w:t>(Canada).</w:t>
      </w:r>
    </w:p>
    <w:p w14:paraId="78995191" w14:textId="77777777" w:rsidR="000F2B5F" w:rsidRPr="0020772E" w:rsidRDefault="000F2B5F">
      <w:pPr>
        <w:pStyle w:val="BodyText"/>
        <w:rPr>
          <w:rFonts w:cs="Tahoma"/>
        </w:rPr>
      </w:pPr>
    </w:p>
    <w:p w14:paraId="78995192" w14:textId="77777777" w:rsidR="000F2B5F" w:rsidRPr="0020772E" w:rsidRDefault="00874C52">
      <w:pPr>
        <w:pStyle w:val="ListParagraph"/>
        <w:numPr>
          <w:ilvl w:val="0"/>
          <w:numId w:val="2"/>
        </w:numPr>
        <w:tabs>
          <w:tab w:val="left" w:pos="660"/>
        </w:tabs>
        <w:ind w:hanging="361"/>
        <w:rPr>
          <w:rFonts w:cs="Tahoma"/>
          <w:szCs w:val="20"/>
        </w:rPr>
      </w:pPr>
      <w:r w:rsidRPr="0020772E">
        <w:rPr>
          <w:rFonts w:cs="Tahoma"/>
          <w:szCs w:val="20"/>
        </w:rPr>
        <w:t>For the purpose of this my/our affidavit, the word “spouse” means two people</w:t>
      </w:r>
      <w:r w:rsidRPr="0020772E">
        <w:rPr>
          <w:rFonts w:cs="Tahoma"/>
          <w:spacing w:val="-21"/>
          <w:szCs w:val="20"/>
        </w:rPr>
        <w:t xml:space="preserve"> </w:t>
      </w:r>
      <w:r w:rsidRPr="0020772E">
        <w:rPr>
          <w:rFonts w:cs="Tahoma"/>
          <w:szCs w:val="20"/>
        </w:rPr>
        <w:t>who:</w:t>
      </w:r>
    </w:p>
    <w:p w14:paraId="78995193" w14:textId="77777777" w:rsidR="000F2B5F" w:rsidRPr="0020772E" w:rsidRDefault="000F2B5F">
      <w:pPr>
        <w:pStyle w:val="BodyText"/>
        <w:spacing w:before="8"/>
        <w:rPr>
          <w:rFonts w:cs="Tahoma"/>
        </w:rPr>
      </w:pPr>
    </w:p>
    <w:p w14:paraId="78995194" w14:textId="77777777" w:rsidR="000F2B5F" w:rsidRPr="0020772E" w:rsidRDefault="00874C52">
      <w:pPr>
        <w:pStyle w:val="ListParagraph"/>
        <w:numPr>
          <w:ilvl w:val="1"/>
          <w:numId w:val="2"/>
        </w:numPr>
        <w:tabs>
          <w:tab w:val="left" w:pos="1021"/>
        </w:tabs>
        <w:rPr>
          <w:rFonts w:cs="Tahoma"/>
          <w:szCs w:val="20"/>
        </w:rPr>
      </w:pPr>
      <w:r w:rsidRPr="0020772E">
        <w:rPr>
          <w:rFonts w:cs="Tahoma"/>
          <w:szCs w:val="20"/>
        </w:rPr>
        <w:t>are married to each</w:t>
      </w:r>
      <w:r w:rsidRPr="0020772E">
        <w:rPr>
          <w:rFonts w:cs="Tahoma"/>
          <w:spacing w:val="-5"/>
          <w:szCs w:val="20"/>
        </w:rPr>
        <w:t xml:space="preserve"> </w:t>
      </w:r>
      <w:r w:rsidRPr="0020772E">
        <w:rPr>
          <w:rFonts w:cs="Tahoma"/>
          <w:szCs w:val="20"/>
        </w:rPr>
        <w:t>other;</w:t>
      </w:r>
    </w:p>
    <w:p w14:paraId="78995195" w14:textId="77777777" w:rsidR="000F2B5F" w:rsidRPr="0020772E" w:rsidRDefault="000F2B5F">
      <w:pPr>
        <w:pStyle w:val="BodyText"/>
        <w:spacing w:before="9"/>
        <w:rPr>
          <w:rFonts w:cs="Tahoma"/>
        </w:rPr>
      </w:pPr>
    </w:p>
    <w:p w14:paraId="78995196" w14:textId="77777777" w:rsidR="000F2B5F" w:rsidRPr="0020772E" w:rsidRDefault="00874C52">
      <w:pPr>
        <w:pStyle w:val="ListParagraph"/>
        <w:numPr>
          <w:ilvl w:val="1"/>
          <w:numId w:val="2"/>
        </w:numPr>
        <w:tabs>
          <w:tab w:val="left" w:pos="1021"/>
        </w:tabs>
        <w:rPr>
          <w:rFonts w:cs="Tahoma"/>
          <w:szCs w:val="20"/>
        </w:rPr>
      </w:pPr>
      <w:r w:rsidRPr="0020772E">
        <w:rPr>
          <w:rFonts w:cs="Tahoma"/>
          <w:szCs w:val="20"/>
        </w:rPr>
        <w:t>are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married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to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each</w:t>
      </w:r>
      <w:r w:rsidRPr="0020772E">
        <w:rPr>
          <w:rFonts w:cs="Tahoma"/>
          <w:spacing w:val="-9"/>
          <w:szCs w:val="20"/>
        </w:rPr>
        <w:t xml:space="preserve"> </w:t>
      </w:r>
      <w:r w:rsidRPr="0020772E">
        <w:rPr>
          <w:rFonts w:cs="Tahoma"/>
          <w:szCs w:val="20"/>
        </w:rPr>
        <w:t>other</w:t>
      </w:r>
      <w:r w:rsidRPr="0020772E">
        <w:rPr>
          <w:rFonts w:cs="Tahoma"/>
          <w:spacing w:val="-8"/>
          <w:szCs w:val="20"/>
        </w:rPr>
        <w:t xml:space="preserve"> </w:t>
      </w:r>
      <w:r w:rsidRPr="0020772E">
        <w:rPr>
          <w:rFonts w:cs="Tahoma"/>
          <w:szCs w:val="20"/>
        </w:rPr>
        <w:t>by</w:t>
      </w:r>
      <w:r w:rsidRPr="0020772E">
        <w:rPr>
          <w:rFonts w:cs="Tahoma"/>
          <w:spacing w:val="-15"/>
          <w:szCs w:val="20"/>
        </w:rPr>
        <w:t xml:space="preserve"> </w:t>
      </w:r>
      <w:r w:rsidRPr="0020772E">
        <w:rPr>
          <w:rFonts w:cs="Tahoma"/>
          <w:szCs w:val="20"/>
        </w:rPr>
        <w:t>a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marriage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that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is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voidable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has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not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been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voided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by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a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judgment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or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nullity;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or</w:t>
      </w:r>
    </w:p>
    <w:p w14:paraId="78995197" w14:textId="77777777" w:rsidR="000F2B5F" w:rsidRPr="0020772E" w:rsidRDefault="000F2B5F">
      <w:pPr>
        <w:pStyle w:val="BodyText"/>
        <w:spacing w:before="8"/>
        <w:rPr>
          <w:rFonts w:cs="Tahoma"/>
        </w:rPr>
      </w:pPr>
    </w:p>
    <w:p w14:paraId="78995198" w14:textId="77777777" w:rsidR="000F2B5F" w:rsidRPr="0020772E" w:rsidRDefault="00874C52">
      <w:pPr>
        <w:pStyle w:val="ListParagraph"/>
        <w:numPr>
          <w:ilvl w:val="1"/>
          <w:numId w:val="2"/>
        </w:numPr>
        <w:tabs>
          <w:tab w:val="left" w:pos="1021"/>
        </w:tabs>
        <w:spacing w:before="1" w:line="249" w:lineRule="auto"/>
        <w:ind w:right="317" w:hanging="360"/>
        <w:rPr>
          <w:rFonts w:cs="Tahoma"/>
          <w:szCs w:val="20"/>
        </w:rPr>
      </w:pPr>
      <w:r w:rsidRPr="0020772E">
        <w:rPr>
          <w:rFonts w:cs="Tahoma"/>
          <w:szCs w:val="20"/>
        </w:rPr>
        <w:t>have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gone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through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a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form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7"/>
          <w:szCs w:val="20"/>
        </w:rPr>
        <w:t xml:space="preserve"> </w:t>
      </w:r>
      <w:r w:rsidRPr="0020772E">
        <w:rPr>
          <w:rFonts w:cs="Tahoma"/>
          <w:szCs w:val="20"/>
        </w:rPr>
        <w:t>marriage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with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each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other,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in</w:t>
      </w:r>
      <w:r w:rsidRPr="0020772E">
        <w:rPr>
          <w:rFonts w:cs="Tahoma"/>
          <w:spacing w:val="-10"/>
          <w:szCs w:val="20"/>
        </w:rPr>
        <w:t xml:space="preserve"> </w:t>
      </w:r>
      <w:r w:rsidRPr="0020772E">
        <w:rPr>
          <w:rFonts w:cs="Tahoma"/>
          <w:szCs w:val="20"/>
        </w:rPr>
        <w:t>good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faith,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that</w:t>
      </w:r>
      <w:r w:rsidRPr="0020772E">
        <w:rPr>
          <w:rFonts w:cs="Tahoma"/>
          <w:spacing w:val="-13"/>
          <w:szCs w:val="20"/>
        </w:rPr>
        <w:t xml:space="preserve"> </w:t>
      </w:r>
      <w:r w:rsidRPr="0020772E">
        <w:rPr>
          <w:rFonts w:cs="Tahoma"/>
          <w:szCs w:val="20"/>
        </w:rPr>
        <w:t>is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void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are</w:t>
      </w:r>
      <w:r w:rsidRPr="0020772E">
        <w:rPr>
          <w:rFonts w:cs="Tahoma"/>
          <w:spacing w:val="-12"/>
          <w:szCs w:val="20"/>
        </w:rPr>
        <w:t xml:space="preserve"> </w:t>
      </w:r>
      <w:r w:rsidRPr="0020772E">
        <w:rPr>
          <w:rFonts w:cs="Tahoma"/>
          <w:szCs w:val="20"/>
        </w:rPr>
        <w:t>co-habiting</w:t>
      </w:r>
      <w:r w:rsidRPr="0020772E">
        <w:rPr>
          <w:rFonts w:cs="Tahoma"/>
          <w:spacing w:val="-13"/>
          <w:szCs w:val="20"/>
        </w:rPr>
        <w:t xml:space="preserve"> </w:t>
      </w:r>
      <w:r w:rsidRPr="0020772E">
        <w:rPr>
          <w:rFonts w:cs="Tahoma"/>
          <w:szCs w:val="20"/>
        </w:rPr>
        <w:t>or</w:t>
      </w:r>
      <w:r w:rsidRPr="0020772E">
        <w:rPr>
          <w:rFonts w:cs="Tahoma"/>
          <w:spacing w:val="-11"/>
          <w:szCs w:val="20"/>
        </w:rPr>
        <w:t xml:space="preserve"> </w:t>
      </w:r>
      <w:r w:rsidRPr="0020772E">
        <w:rPr>
          <w:rFonts w:cs="Tahoma"/>
          <w:szCs w:val="20"/>
        </w:rPr>
        <w:t>have co-habited within the preceding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year;</w:t>
      </w:r>
    </w:p>
    <w:p w14:paraId="78995199" w14:textId="77777777" w:rsidR="000F2B5F" w:rsidRPr="0020772E" w:rsidRDefault="00874C52">
      <w:pPr>
        <w:pStyle w:val="BodyText"/>
        <w:spacing w:before="121"/>
        <w:ind w:left="660"/>
        <w:rPr>
          <w:rFonts w:cs="Tahoma"/>
        </w:rPr>
      </w:pPr>
      <w:r w:rsidRPr="0020772E">
        <w:rPr>
          <w:rFonts w:cs="Tahoma"/>
        </w:rPr>
        <w:t>and, for all purposes, includes a widow or widower.</w:t>
      </w:r>
    </w:p>
    <w:p w14:paraId="7899519A" w14:textId="77777777" w:rsidR="000F2B5F" w:rsidRPr="0020772E" w:rsidRDefault="000F2B5F">
      <w:pPr>
        <w:pStyle w:val="BodyText"/>
        <w:spacing w:before="9"/>
        <w:rPr>
          <w:rFonts w:cs="Tahoma"/>
        </w:rPr>
      </w:pPr>
    </w:p>
    <w:p w14:paraId="7899519B" w14:textId="22182710" w:rsidR="000F2B5F" w:rsidRPr="0020772E" w:rsidRDefault="00874C52">
      <w:pPr>
        <w:pStyle w:val="ListParagraph"/>
        <w:numPr>
          <w:ilvl w:val="0"/>
          <w:numId w:val="2"/>
        </w:numPr>
        <w:tabs>
          <w:tab w:val="left" w:pos="661"/>
        </w:tabs>
        <w:spacing w:line="249" w:lineRule="auto"/>
        <w:ind w:left="660" w:right="313"/>
        <w:jc w:val="both"/>
        <w:rPr>
          <w:rFonts w:cs="Tahoma"/>
          <w:szCs w:val="20"/>
        </w:rPr>
      </w:pPr>
      <w:r w:rsidRPr="0020772E">
        <w:rPr>
          <w:rFonts w:cs="Tahoma"/>
          <w:szCs w:val="20"/>
        </w:rPr>
        <w:t>For the purpose of this my/our affidavit, the word “matrimonial home” means the dwelling and real property occupied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by</w:t>
      </w:r>
      <w:r w:rsidRPr="0020772E">
        <w:rPr>
          <w:rFonts w:cs="Tahoma"/>
          <w:spacing w:val="-22"/>
          <w:szCs w:val="20"/>
        </w:rPr>
        <w:t xml:space="preserve"> </w:t>
      </w:r>
      <w:r w:rsidRPr="0020772E">
        <w:rPr>
          <w:rFonts w:cs="Tahoma"/>
          <w:szCs w:val="20"/>
        </w:rPr>
        <w:t>a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person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his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or</w:t>
      </w:r>
      <w:r w:rsidRPr="0020772E">
        <w:rPr>
          <w:rFonts w:cs="Tahoma"/>
          <w:spacing w:val="-15"/>
          <w:szCs w:val="20"/>
        </w:rPr>
        <w:t xml:space="preserve"> </w:t>
      </w:r>
      <w:r w:rsidRPr="0020772E">
        <w:rPr>
          <w:rFonts w:cs="Tahoma"/>
          <w:szCs w:val="20"/>
        </w:rPr>
        <w:t>her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spouse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as</w:t>
      </w:r>
      <w:r w:rsidRPr="0020772E">
        <w:rPr>
          <w:rFonts w:cs="Tahoma"/>
          <w:spacing w:val="-15"/>
          <w:szCs w:val="20"/>
        </w:rPr>
        <w:t xml:space="preserve"> </w:t>
      </w:r>
      <w:r w:rsidRPr="0020772E">
        <w:rPr>
          <w:rFonts w:cs="Tahoma"/>
          <w:szCs w:val="20"/>
        </w:rPr>
        <w:t>their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family</w:t>
      </w:r>
      <w:r w:rsidRPr="0020772E">
        <w:rPr>
          <w:rFonts w:cs="Tahoma"/>
          <w:spacing w:val="-21"/>
          <w:szCs w:val="20"/>
        </w:rPr>
        <w:t xml:space="preserve"> </w:t>
      </w:r>
      <w:r w:rsidRPr="0020772E">
        <w:rPr>
          <w:rFonts w:cs="Tahoma"/>
          <w:szCs w:val="20"/>
        </w:rPr>
        <w:t>residence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zCs w:val="20"/>
        </w:rPr>
        <w:t>owned</w:t>
      </w:r>
      <w:r w:rsidRPr="0020772E">
        <w:rPr>
          <w:rFonts w:cs="Tahoma"/>
          <w:spacing w:val="-19"/>
          <w:szCs w:val="20"/>
        </w:rPr>
        <w:t xml:space="preserve"> </w:t>
      </w:r>
      <w:r w:rsidRPr="0020772E">
        <w:rPr>
          <w:rFonts w:cs="Tahoma"/>
          <w:szCs w:val="20"/>
        </w:rPr>
        <w:t>by</w:t>
      </w:r>
      <w:r w:rsidRPr="0020772E">
        <w:rPr>
          <w:rFonts w:cs="Tahoma"/>
          <w:spacing w:val="-27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either</w:t>
      </w:r>
      <w:r w:rsidRPr="0020772E">
        <w:rPr>
          <w:rFonts w:cs="Tahoma"/>
          <w:spacing w:val="-20"/>
          <w:szCs w:val="20"/>
        </w:rPr>
        <w:t xml:space="preserve"> </w:t>
      </w:r>
      <w:r w:rsidRPr="0020772E">
        <w:rPr>
          <w:rFonts w:cs="Tahoma"/>
          <w:szCs w:val="20"/>
        </w:rPr>
        <w:t>or</w:t>
      </w:r>
      <w:r w:rsidRPr="0020772E">
        <w:rPr>
          <w:rFonts w:cs="Tahoma"/>
          <w:spacing w:val="-20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both</w:t>
      </w:r>
      <w:r w:rsidRPr="0020772E">
        <w:rPr>
          <w:rFonts w:cs="Tahoma"/>
          <w:spacing w:val="-20"/>
          <w:szCs w:val="20"/>
        </w:rPr>
        <w:t xml:space="preserve"> </w:t>
      </w:r>
      <w:r w:rsidRPr="0020772E">
        <w:rPr>
          <w:rFonts w:cs="Tahoma"/>
          <w:szCs w:val="20"/>
        </w:rPr>
        <w:t>of</w:t>
      </w:r>
      <w:r w:rsidRPr="0020772E">
        <w:rPr>
          <w:rFonts w:cs="Tahoma"/>
          <w:spacing w:val="-19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them</w:t>
      </w:r>
      <w:r w:rsidRPr="0020772E">
        <w:rPr>
          <w:rFonts w:cs="Tahoma"/>
          <w:spacing w:val="-16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 xml:space="preserve">whether </w:t>
      </w:r>
      <w:r w:rsidRPr="0020772E">
        <w:rPr>
          <w:rFonts w:cs="Tahoma"/>
          <w:szCs w:val="20"/>
        </w:rPr>
        <w:t>their occupation occurred before, on or after July 1,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1980.</w:t>
      </w:r>
    </w:p>
    <w:p w14:paraId="425F9E58" w14:textId="77777777" w:rsidR="007071DC" w:rsidRPr="0020772E" w:rsidRDefault="007071DC" w:rsidP="007B306A">
      <w:pPr>
        <w:pStyle w:val="ListParagraph"/>
        <w:numPr>
          <w:ilvl w:val="0"/>
          <w:numId w:val="2"/>
        </w:numPr>
        <w:tabs>
          <w:tab w:val="left" w:pos="661"/>
        </w:tabs>
        <w:spacing w:line="249" w:lineRule="auto"/>
        <w:ind w:left="660" w:right="313"/>
        <w:jc w:val="both"/>
        <w:rPr>
          <w:rFonts w:cs="Tahoma"/>
          <w:szCs w:val="20"/>
        </w:rPr>
        <w:sectPr w:rsidR="007071DC" w:rsidRPr="0020772E" w:rsidSect="007071DC">
          <w:type w:val="continuous"/>
          <w:pgSz w:w="12240" w:h="15840"/>
          <w:pgMar w:top="1800" w:right="760" w:bottom="540" w:left="780" w:header="1445" w:footer="0" w:gutter="0"/>
          <w:cols w:space="720"/>
          <w:formProt w:val="0"/>
        </w:sectPr>
      </w:pPr>
    </w:p>
    <w:p w14:paraId="2E905DC3" w14:textId="2F21E51F" w:rsidR="00356FF0" w:rsidRPr="0020772E" w:rsidRDefault="00356FF0" w:rsidP="007B306A">
      <w:pPr>
        <w:pStyle w:val="ListParagraph"/>
        <w:numPr>
          <w:ilvl w:val="0"/>
          <w:numId w:val="2"/>
        </w:numPr>
        <w:tabs>
          <w:tab w:val="left" w:pos="661"/>
        </w:tabs>
        <w:spacing w:line="249" w:lineRule="auto"/>
        <w:ind w:left="660" w:right="313"/>
        <w:jc w:val="both"/>
        <w:rPr>
          <w:rFonts w:cs="Tahoma"/>
          <w:szCs w:val="20"/>
        </w:rPr>
      </w:pPr>
    </w:p>
    <w:p w14:paraId="789951A2" w14:textId="013027B4" w:rsidR="000F2B5F" w:rsidRPr="0020772E" w:rsidRDefault="007071DC" w:rsidP="004659B8">
      <w:pPr>
        <w:pStyle w:val="ListParagraph"/>
        <w:numPr>
          <w:ilvl w:val="1"/>
          <w:numId w:val="5"/>
        </w:numPr>
        <w:tabs>
          <w:tab w:val="left" w:pos="661"/>
          <w:tab w:val="left" w:pos="2880"/>
        </w:tabs>
        <w:spacing w:line="249" w:lineRule="auto"/>
        <w:ind w:right="313"/>
        <w:jc w:val="both"/>
        <w:rPr>
          <w:rFonts w:cs="Tahoma"/>
          <w:szCs w:val="20"/>
        </w:rPr>
      </w:pPr>
      <w:r w:rsidRPr="0020772E">
        <w:rPr>
          <w:rFonts w:cs="Tahoma"/>
          <w:szCs w:val="20"/>
          <w:u w:val="single"/>
        </w:rPr>
        <w:fldChar w:fldCharType="begin">
          <w:ffData>
            <w:name w:val="Text4"/>
            <w:enabled/>
            <w:calcOnExit w:val="0"/>
            <w:helpText w:type="text" w:val="Neither of us have had a former spouse with an interest in the Property and neither of us have ever entered into a marriage contract, a cohabitation agreement, or a separation agreement (within the meaning of the Family Law Act (Newfoundland and Labrador)"/>
            <w:statusText w:type="text" w:val="a) We are spouses of each other and the property described in the foregoing Mortgage (the “Property”) is our matrimonial home. F1"/>
            <w:textInput/>
          </w:ffData>
        </w:fldChar>
      </w:r>
      <w:bookmarkStart w:id="3" w:name="Text4"/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bookmarkEnd w:id="3"/>
      <w:r w:rsidR="004659B8">
        <w:rPr>
          <w:rFonts w:cs="Tahoma"/>
          <w:szCs w:val="20"/>
          <w:u w:val="single"/>
        </w:rPr>
        <w:tab/>
      </w:r>
      <w:r w:rsidR="00A80EFC" w:rsidRPr="0020772E">
        <w:rPr>
          <w:rFonts w:cs="Tahoma"/>
          <w:szCs w:val="20"/>
        </w:rPr>
        <w:t xml:space="preserve">  </w:t>
      </w:r>
      <w:r w:rsidR="0045107D" w:rsidRPr="0020772E">
        <w:rPr>
          <w:rFonts w:cs="Tahoma"/>
          <w:szCs w:val="20"/>
        </w:rPr>
        <w:t>We are spouses of each other and the property described in the foregoing Mortgage</w:t>
      </w:r>
      <w:r w:rsidR="007B306A" w:rsidRPr="0020772E">
        <w:rPr>
          <w:rFonts w:cs="Tahoma"/>
          <w:szCs w:val="20"/>
        </w:rPr>
        <w:t xml:space="preserve"> </w:t>
      </w:r>
      <w:r w:rsidR="00874C52" w:rsidRPr="0020772E">
        <w:rPr>
          <w:rFonts w:cs="Tahoma"/>
          <w:szCs w:val="20"/>
        </w:rPr>
        <w:t>(the “Property”) is our matrimonial home. Neither of us have had a former spouse with an interest in the Property and neither of us have ever entered into a marriage contract, a cohabitation agreement, or a separation agreement (within the meaning of the Family Law Act (Newfoundland and Labrador)) that involves or affects the Property; OR</w:t>
      </w:r>
    </w:p>
    <w:p w14:paraId="789951A3" w14:textId="4B5E91BD" w:rsidR="000F2B5F" w:rsidRPr="0020772E" w:rsidRDefault="007071DC" w:rsidP="004659B8">
      <w:pPr>
        <w:pStyle w:val="ListParagraph"/>
        <w:numPr>
          <w:ilvl w:val="1"/>
          <w:numId w:val="5"/>
        </w:numPr>
        <w:tabs>
          <w:tab w:val="left" w:pos="661"/>
          <w:tab w:val="left" w:pos="2880"/>
        </w:tabs>
        <w:spacing w:line="249" w:lineRule="auto"/>
        <w:ind w:right="313"/>
        <w:jc w:val="both"/>
        <w:rPr>
          <w:rFonts w:cs="Tahoma"/>
          <w:szCs w:val="20"/>
        </w:rPr>
      </w:pP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and I have never entered into a cohabitation agreement under Part IV of the Family Law Act or otherwise that involves or affects the Property; OR"/>
            <w:statusText w:type="text" w:val="b) I am not a spouse. I have had no former spouse (or no former spouse who has an unregistered interest in the property) F1 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</w:r>
      <w:r w:rsidR="00A80EFC" w:rsidRPr="0020772E">
        <w:rPr>
          <w:rFonts w:cs="Tahoma"/>
          <w:szCs w:val="20"/>
        </w:rPr>
        <w:t xml:space="preserve"> </w:t>
      </w:r>
      <w:r w:rsidR="00685FAD" w:rsidRPr="0020772E">
        <w:rPr>
          <w:rFonts w:cs="Tahoma"/>
          <w:szCs w:val="20"/>
        </w:rPr>
        <w:t>I am not a spouse. I have had no former spouse (or no former spouse who has an unregistered</w:t>
      </w:r>
      <w:r w:rsidR="00356FF0" w:rsidRPr="0020772E">
        <w:rPr>
          <w:rFonts w:cs="Tahoma"/>
          <w:szCs w:val="20"/>
        </w:rPr>
        <w:t xml:space="preserve"> </w:t>
      </w:r>
      <w:r w:rsidR="00685FAD" w:rsidRPr="0020772E">
        <w:rPr>
          <w:rFonts w:cs="Tahoma"/>
          <w:szCs w:val="20"/>
        </w:rPr>
        <w:t>interest in the property) and I have never entered into a cohabitation agreement under Part IV of the Family Law Act or otherwise that involves or affects the Property; OR</w:t>
      </w:r>
    </w:p>
    <w:p w14:paraId="0E7A6607" w14:textId="0BE43B19" w:rsidR="003E6588" w:rsidRPr="0020772E" w:rsidRDefault="007071DC" w:rsidP="004659B8">
      <w:pPr>
        <w:pStyle w:val="ListParagraph"/>
        <w:numPr>
          <w:ilvl w:val="1"/>
          <w:numId w:val="5"/>
        </w:numPr>
        <w:tabs>
          <w:tab w:val="left" w:pos="661"/>
          <w:tab w:val="left" w:pos="2880"/>
        </w:tabs>
        <w:spacing w:line="249" w:lineRule="auto"/>
        <w:ind w:right="313"/>
        <w:jc w:val="both"/>
        <w:rPr>
          <w:rFonts w:cs="Tahoma"/>
          <w:szCs w:val="20"/>
        </w:rPr>
      </w:pP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c) I am a spouse but the Property has never been the matrimonial home of me or my spouse, or of me and any former spouse; OR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</w:r>
      <w:r w:rsidR="00A80EFC" w:rsidRPr="0020772E">
        <w:rPr>
          <w:rFonts w:cs="Tahoma"/>
          <w:szCs w:val="20"/>
          <w:u w:val="single"/>
        </w:rPr>
        <w:t xml:space="preserve"> </w:t>
      </w:r>
      <w:r w:rsidR="00A80EFC" w:rsidRPr="0020772E">
        <w:rPr>
          <w:rFonts w:cs="Tahoma"/>
          <w:szCs w:val="20"/>
        </w:rPr>
        <w:t xml:space="preserve"> </w:t>
      </w:r>
      <w:r w:rsidR="00B62D97" w:rsidRPr="0020772E">
        <w:rPr>
          <w:rFonts w:cs="Tahoma"/>
          <w:szCs w:val="20"/>
        </w:rPr>
        <w:t xml:space="preserve">I am a </w:t>
      </w:r>
      <w:r w:rsidR="00B62D97" w:rsidRPr="0020772E">
        <w:rPr>
          <w:rFonts w:cs="Tahoma"/>
          <w:spacing w:val="-3"/>
          <w:szCs w:val="20"/>
        </w:rPr>
        <w:t xml:space="preserve">spouse </w:t>
      </w:r>
      <w:r w:rsidR="00B62D97" w:rsidRPr="0020772E">
        <w:rPr>
          <w:rFonts w:cs="Tahoma"/>
          <w:szCs w:val="20"/>
        </w:rPr>
        <w:t xml:space="preserve">but the </w:t>
      </w:r>
      <w:r w:rsidR="00B62D97" w:rsidRPr="0020772E">
        <w:rPr>
          <w:rFonts w:cs="Tahoma"/>
          <w:spacing w:val="-3"/>
          <w:szCs w:val="20"/>
        </w:rPr>
        <w:t xml:space="preserve">Property </w:t>
      </w:r>
      <w:r w:rsidR="00B62D97" w:rsidRPr="0020772E">
        <w:rPr>
          <w:rFonts w:cs="Tahoma"/>
          <w:szCs w:val="20"/>
        </w:rPr>
        <w:t xml:space="preserve">has </w:t>
      </w:r>
      <w:r w:rsidR="00B62D97" w:rsidRPr="0020772E">
        <w:rPr>
          <w:rFonts w:cs="Tahoma"/>
          <w:spacing w:val="-3"/>
          <w:szCs w:val="20"/>
        </w:rPr>
        <w:t xml:space="preserve">never been </w:t>
      </w:r>
      <w:r w:rsidR="00B62D97" w:rsidRPr="0020772E">
        <w:rPr>
          <w:rFonts w:cs="Tahoma"/>
          <w:szCs w:val="20"/>
        </w:rPr>
        <w:t xml:space="preserve">the matrimonial home of me or my spouse, or of </w:t>
      </w:r>
      <w:r w:rsidR="00874C52" w:rsidRPr="0020772E">
        <w:rPr>
          <w:rFonts w:cs="Tahoma"/>
          <w:szCs w:val="20"/>
        </w:rPr>
        <w:t>me and any former spouse; OR</w:t>
      </w:r>
    </w:p>
    <w:p w14:paraId="789951B5" w14:textId="4D912038" w:rsidR="000F2B5F" w:rsidRPr="0020772E" w:rsidRDefault="007071DC" w:rsidP="004659B8">
      <w:pPr>
        <w:pStyle w:val="ListParagraph"/>
        <w:numPr>
          <w:ilvl w:val="1"/>
          <w:numId w:val="5"/>
        </w:numPr>
        <w:tabs>
          <w:tab w:val="left" w:pos="661"/>
          <w:tab w:val="left" w:pos="2880"/>
        </w:tabs>
        <w:spacing w:before="2400" w:line="249" w:lineRule="auto"/>
        <w:ind w:right="313"/>
        <w:jc w:val="both"/>
        <w:rPr>
          <w:rFonts w:cs="Tahoma"/>
          <w:szCs w:val="20"/>
        </w:rPr>
      </w:pP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but my spouse has released all rights to the matrimonial home by a separation agreement, marriage contract or designation made under Section 9 of the Family Law Act; OR"/>
            <w:statusText w:type="text" w:val="d) I am a spouse and the Property is a matrimonial home, F1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164BD3" w:rsidRPr="0020772E">
        <w:rPr>
          <w:rFonts w:cs="Tahoma"/>
          <w:szCs w:val="20"/>
          <w:u w:val="single"/>
        </w:rPr>
        <w:tab/>
        <w:t xml:space="preserve"> </w:t>
      </w:r>
      <w:r w:rsidR="00164BD3" w:rsidRPr="0020772E">
        <w:rPr>
          <w:rFonts w:cs="Tahoma"/>
          <w:szCs w:val="20"/>
        </w:rPr>
        <w:t xml:space="preserve"> </w:t>
      </w:r>
      <w:r w:rsidR="00632E41" w:rsidRPr="0020772E">
        <w:rPr>
          <w:rFonts w:cs="Tahoma"/>
          <w:szCs w:val="20"/>
        </w:rPr>
        <w:t xml:space="preserve">I am a spouse and the Property is a matrimonial home, but my spouse has released all rights to </w:t>
      </w:r>
      <w:r w:rsidR="00874C52" w:rsidRPr="0020772E">
        <w:rPr>
          <w:rFonts w:cs="Tahoma"/>
          <w:szCs w:val="20"/>
        </w:rPr>
        <w:t>the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zCs w:val="20"/>
        </w:rPr>
        <w:t>matrimonial</w:t>
      </w:r>
      <w:r w:rsidR="00874C52" w:rsidRPr="0020772E">
        <w:rPr>
          <w:rFonts w:cs="Tahoma"/>
          <w:spacing w:val="-22"/>
          <w:szCs w:val="20"/>
        </w:rPr>
        <w:t xml:space="preserve"> </w:t>
      </w:r>
      <w:r w:rsidR="00874C52" w:rsidRPr="0020772E">
        <w:rPr>
          <w:rFonts w:cs="Tahoma"/>
          <w:szCs w:val="20"/>
        </w:rPr>
        <w:t>home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zCs w:val="20"/>
        </w:rPr>
        <w:t>by</w:t>
      </w:r>
      <w:r w:rsidR="00874C52" w:rsidRPr="0020772E">
        <w:rPr>
          <w:rFonts w:cs="Tahoma"/>
          <w:spacing w:val="-26"/>
          <w:szCs w:val="20"/>
        </w:rPr>
        <w:t xml:space="preserve"> </w:t>
      </w:r>
      <w:r w:rsidR="00874C52" w:rsidRPr="0020772E">
        <w:rPr>
          <w:rFonts w:cs="Tahoma"/>
          <w:szCs w:val="20"/>
        </w:rPr>
        <w:t>a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pacing w:val="-3"/>
          <w:szCs w:val="20"/>
        </w:rPr>
        <w:t>separation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pacing w:val="-3"/>
          <w:szCs w:val="20"/>
        </w:rPr>
        <w:t>agreement,</w:t>
      </w:r>
      <w:r w:rsidR="00874C52" w:rsidRPr="0020772E">
        <w:rPr>
          <w:rFonts w:cs="Tahoma"/>
          <w:spacing w:val="-20"/>
          <w:szCs w:val="20"/>
        </w:rPr>
        <w:t xml:space="preserve"> </w:t>
      </w:r>
      <w:r w:rsidR="00874C52" w:rsidRPr="0020772E">
        <w:rPr>
          <w:rFonts w:cs="Tahoma"/>
          <w:szCs w:val="20"/>
        </w:rPr>
        <w:t>marriage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pacing w:val="-3"/>
          <w:szCs w:val="20"/>
        </w:rPr>
        <w:t>contract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zCs w:val="20"/>
        </w:rPr>
        <w:t>or</w:t>
      </w:r>
      <w:r w:rsidR="00874C52" w:rsidRPr="0020772E">
        <w:rPr>
          <w:rFonts w:cs="Tahoma"/>
          <w:spacing w:val="-20"/>
          <w:szCs w:val="20"/>
        </w:rPr>
        <w:t xml:space="preserve"> </w:t>
      </w:r>
      <w:r w:rsidR="00874C52" w:rsidRPr="0020772E">
        <w:rPr>
          <w:rFonts w:cs="Tahoma"/>
          <w:spacing w:val="-3"/>
          <w:szCs w:val="20"/>
        </w:rPr>
        <w:t>designation</w:t>
      </w:r>
      <w:r w:rsidR="00874C52" w:rsidRPr="0020772E">
        <w:rPr>
          <w:rFonts w:cs="Tahoma"/>
          <w:spacing w:val="-21"/>
          <w:szCs w:val="20"/>
        </w:rPr>
        <w:t xml:space="preserve"> </w:t>
      </w:r>
      <w:r w:rsidR="00874C52" w:rsidRPr="0020772E">
        <w:rPr>
          <w:rFonts w:cs="Tahoma"/>
          <w:szCs w:val="20"/>
        </w:rPr>
        <w:t>made</w:t>
      </w:r>
      <w:r w:rsidR="00874C52" w:rsidRPr="0020772E">
        <w:rPr>
          <w:rFonts w:cs="Tahoma"/>
          <w:spacing w:val="-25"/>
          <w:szCs w:val="20"/>
        </w:rPr>
        <w:t xml:space="preserve"> </w:t>
      </w:r>
      <w:r w:rsidR="00874C52" w:rsidRPr="0020772E">
        <w:rPr>
          <w:rFonts w:cs="Tahoma"/>
          <w:spacing w:val="-5"/>
          <w:szCs w:val="20"/>
        </w:rPr>
        <w:t>under</w:t>
      </w:r>
      <w:r w:rsidR="00874C52" w:rsidRPr="0020772E">
        <w:rPr>
          <w:rFonts w:cs="Tahoma"/>
          <w:spacing w:val="-24"/>
          <w:szCs w:val="20"/>
        </w:rPr>
        <w:t xml:space="preserve"> </w:t>
      </w:r>
      <w:r w:rsidR="00874C52" w:rsidRPr="0020772E">
        <w:rPr>
          <w:rFonts w:cs="Tahoma"/>
          <w:spacing w:val="-5"/>
          <w:szCs w:val="20"/>
        </w:rPr>
        <w:t>Section</w:t>
      </w:r>
      <w:r w:rsidR="00874C52" w:rsidRPr="0020772E">
        <w:rPr>
          <w:rFonts w:cs="Tahoma"/>
          <w:spacing w:val="-26"/>
          <w:szCs w:val="20"/>
        </w:rPr>
        <w:t xml:space="preserve"> </w:t>
      </w:r>
      <w:r w:rsidR="00874C52" w:rsidRPr="0020772E">
        <w:rPr>
          <w:rFonts w:cs="Tahoma"/>
          <w:szCs w:val="20"/>
        </w:rPr>
        <w:t>9</w:t>
      </w:r>
      <w:r w:rsidR="00874C52" w:rsidRPr="0020772E">
        <w:rPr>
          <w:rFonts w:cs="Tahoma"/>
          <w:spacing w:val="-25"/>
          <w:szCs w:val="20"/>
        </w:rPr>
        <w:t xml:space="preserve"> </w:t>
      </w:r>
      <w:r w:rsidR="00874C52" w:rsidRPr="0020772E">
        <w:rPr>
          <w:rFonts w:cs="Tahoma"/>
          <w:spacing w:val="-3"/>
          <w:szCs w:val="20"/>
        </w:rPr>
        <w:t>of</w:t>
      </w:r>
      <w:r w:rsidR="00874C52" w:rsidRPr="0020772E">
        <w:rPr>
          <w:rFonts w:cs="Tahoma"/>
          <w:spacing w:val="-23"/>
          <w:szCs w:val="20"/>
        </w:rPr>
        <w:t xml:space="preserve"> </w:t>
      </w:r>
      <w:r w:rsidR="00874C52" w:rsidRPr="0020772E">
        <w:rPr>
          <w:rFonts w:cs="Tahoma"/>
          <w:spacing w:val="-4"/>
          <w:szCs w:val="20"/>
        </w:rPr>
        <w:t>the</w:t>
      </w:r>
      <w:r w:rsidR="00632E41" w:rsidRPr="0020772E">
        <w:rPr>
          <w:rFonts w:cs="Tahoma"/>
          <w:spacing w:val="-4"/>
          <w:szCs w:val="20"/>
        </w:rPr>
        <w:t xml:space="preserve"> </w:t>
      </w:r>
      <w:r w:rsidR="00874C52" w:rsidRPr="0020772E">
        <w:rPr>
          <w:rFonts w:cs="Tahoma"/>
          <w:i/>
          <w:szCs w:val="20"/>
        </w:rPr>
        <w:t>Family Law Act</w:t>
      </w:r>
      <w:r w:rsidR="00874C52" w:rsidRPr="0020772E">
        <w:rPr>
          <w:rFonts w:cs="Tahoma"/>
          <w:szCs w:val="20"/>
        </w:rPr>
        <w:t>; OR</w:t>
      </w:r>
    </w:p>
    <w:p w14:paraId="662EFB33" w14:textId="1F314C77" w:rsidR="007071DC" w:rsidRPr="0020772E" w:rsidRDefault="007071DC" w:rsidP="004659B8">
      <w:pPr>
        <w:pStyle w:val="ListParagraph"/>
        <w:numPr>
          <w:ilvl w:val="1"/>
          <w:numId w:val="5"/>
        </w:numPr>
        <w:tabs>
          <w:tab w:val="left" w:pos="661"/>
          <w:tab w:val="left" w:pos="2880"/>
          <w:tab w:val="left" w:pos="3690"/>
          <w:tab w:val="left" w:pos="5940"/>
          <w:tab w:val="left" w:pos="9270"/>
          <w:tab w:val="left" w:pos="10080"/>
        </w:tabs>
        <w:spacing w:before="8" w:line="249" w:lineRule="auto"/>
        <w:ind w:right="313"/>
        <w:jc w:val="both"/>
        <w:rPr>
          <w:rFonts w:cs="Tahoma"/>
          <w:szCs w:val="20"/>
        </w:rPr>
        <w:sectPr w:rsidR="007071DC" w:rsidRPr="0020772E" w:rsidSect="007071DC">
          <w:type w:val="continuous"/>
          <w:pgSz w:w="12240" w:h="15840"/>
          <w:pgMar w:top="1800" w:right="760" w:bottom="1170" w:left="780" w:header="1445" w:footer="0" w:gutter="0"/>
          <w:cols w:space="720"/>
        </w:sectPr>
      </w:pP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) Enter response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164BD3" w:rsidRPr="0020772E">
        <w:rPr>
          <w:rFonts w:cs="Tahoma"/>
          <w:szCs w:val="20"/>
          <w:u w:val="single"/>
        </w:rPr>
        <w:tab/>
      </w:r>
      <w:r w:rsidR="00164BD3" w:rsidRPr="0020772E">
        <w:rPr>
          <w:rFonts w:cs="Tahoma"/>
          <w:szCs w:val="20"/>
        </w:rPr>
        <w:t xml:space="preserve"> </w:t>
      </w:r>
      <w:r w:rsidR="00632E41" w:rsidRPr="0020772E">
        <w:rPr>
          <w:rFonts w:cs="Tahoma"/>
          <w:szCs w:val="20"/>
        </w:rPr>
        <w:t>The within Mortgage was authorized or the Property has been released as a matrimonial home by order of the</w:t>
      </w:r>
      <w:r w:rsidR="00EA58FD" w:rsidRPr="0020772E">
        <w:rPr>
          <w:rFonts w:cs="Tahoma"/>
          <w:szCs w:val="20"/>
        </w:rPr>
        <w:t xml:space="preserve"> </w:t>
      </w: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The within Mortgage was authorized or the Property has been released as a matrimonial home by order of the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</w:r>
      <w:r w:rsidR="004659B8">
        <w:rPr>
          <w:rFonts w:cs="Tahoma"/>
          <w:szCs w:val="20"/>
          <w:u w:val="single"/>
        </w:rPr>
        <w:tab/>
      </w:r>
      <w:r w:rsidR="004659B8">
        <w:rPr>
          <w:rFonts w:cs="Tahoma"/>
          <w:szCs w:val="20"/>
          <w:u w:val="single"/>
        </w:rPr>
        <w:tab/>
      </w:r>
      <w:r w:rsidR="00164BD3" w:rsidRPr="0020772E">
        <w:rPr>
          <w:rFonts w:cs="Tahoma"/>
          <w:szCs w:val="20"/>
          <w:u w:val="single"/>
        </w:rPr>
        <w:t xml:space="preserve"> </w:t>
      </w:r>
      <w:r w:rsidR="00632E41" w:rsidRPr="0020772E">
        <w:rPr>
          <w:rFonts w:cs="Tahoma"/>
          <w:szCs w:val="20"/>
        </w:rPr>
        <w:t>Court dated</w:t>
      </w:r>
      <w:r w:rsidR="00164BD3" w:rsidRPr="0020772E">
        <w:rPr>
          <w:rFonts w:cs="Tahoma"/>
          <w:szCs w:val="20"/>
        </w:rPr>
        <w:t xml:space="preserve"> </w:t>
      </w: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Court dated day of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164BD3" w:rsidRPr="0020772E">
        <w:rPr>
          <w:rFonts w:cs="Tahoma"/>
          <w:szCs w:val="20"/>
          <w:u w:val="single"/>
        </w:rPr>
        <w:t xml:space="preserve">  </w:t>
      </w:r>
      <w:r w:rsidR="004659B8">
        <w:rPr>
          <w:rFonts w:cs="Tahoma"/>
          <w:szCs w:val="20"/>
          <w:u w:val="single"/>
        </w:rPr>
        <w:tab/>
      </w:r>
      <w:r w:rsidR="00632E41" w:rsidRPr="0020772E">
        <w:rPr>
          <w:rFonts w:cs="Tahoma"/>
          <w:szCs w:val="20"/>
        </w:rPr>
        <w:t>day of</w:t>
      </w:r>
      <w:r w:rsidR="00164BD3" w:rsidRPr="0020772E">
        <w:rPr>
          <w:rFonts w:cs="Tahoma"/>
          <w:szCs w:val="20"/>
        </w:rPr>
        <w:t xml:space="preserve"> </w:t>
      </w: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 month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</w:r>
      <w:r w:rsidR="00632E41" w:rsidRPr="0020772E">
        <w:rPr>
          <w:rFonts w:cs="Tahoma"/>
          <w:szCs w:val="20"/>
        </w:rPr>
        <w:t>,</w:t>
      </w:r>
      <w:r w:rsidR="00164BD3" w:rsidRPr="0020772E">
        <w:rPr>
          <w:rFonts w:cs="Tahoma"/>
          <w:szCs w:val="20"/>
        </w:rPr>
        <w:t xml:space="preserve"> </w:t>
      </w:r>
      <w:r w:rsidRPr="0020772E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year"/>
            <w:textInput/>
          </w:ffData>
        </w:fldChar>
      </w:r>
      <w:r w:rsidRPr="0020772E">
        <w:rPr>
          <w:rFonts w:cs="Tahoma"/>
          <w:szCs w:val="20"/>
          <w:u w:val="single"/>
        </w:rPr>
        <w:instrText xml:space="preserve"> FORMTEXT </w:instrText>
      </w:r>
      <w:r w:rsidRPr="0020772E">
        <w:rPr>
          <w:rFonts w:cs="Tahoma"/>
          <w:szCs w:val="20"/>
          <w:u w:val="single"/>
        </w:rPr>
      </w:r>
      <w:r w:rsidRPr="0020772E">
        <w:rPr>
          <w:rFonts w:cs="Tahoma"/>
          <w:szCs w:val="20"/>
          <w:u w:val="single"/>
        </w:rPr>
        <w:fldChar w:fldCharType="separate"/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noProof/>
          <w:szCs w:val="20"/>
          <w:u w:val="single"/>
        </w:rPr>
        <w:t> </w:t>
      </w:r>
      <w:r w:rsidRPr="0020772E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</w:r>
      <w:r w:rsidR="00164BD3" w:rsidRPr="0020772E">
        <w:rPr>
          <w:rFonts w:cs="Tahoma"/>
          <w:szCs w:val="20"/>
          <w:u w:val="single"/>
        </w:rPr>
        <w:t xml:space="preserve"> </w:t>
      </w:r>
      <w:r w:rsidR="00632E41" w:rsidRPr="0020772E">
        <w:rPr>
          <w:rFonts w:cs="Tahoma"/>
          <w:szCs w:val="20"/>
        </w:rPr>
        <w:t>and recorded at the Registry of Deeds</w:t>
      </w:r>
      <w:r w:rsidR="00EA58FD" w:rsidRPr="0020772E">
        <w:rPr>
          <w:rFonts w:cs="Tahoma"/>
          <w:szCs w:val="20"/>
        </w:rPr>
        <w:t xml:space="preserve"> </w:t>
      </w:r>
      <w:r w:rsidR="00632E41" w:rsidRPr="0020772E">
        <w:rPr>
          <w:rFonts w:cs="Tahoma"/>
          <w:szCs w:val="20"/>
        </w:rPr>
        <w:t>as Registration No.</w:t>
      </w:r>
      <w:r w:rsidR="00EA58FD" w:rsidRPr="0020772E">
        <w:rPr>
          <w:rFonts w:cs="Tahoma"/>
          <w:szCs w:val="20"/>
        </w:rPr>
        <w:t xml:space="preserve"> </w:t>
      </w:r>
      <w:r w:rsidR="004659B8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and recorded at the Registry of Deeds as Registration Number"/>
            <w:textInput/>
          </w:ffData>
        </w:fldChar>
      </w:r>
      <w:r w:rsidR="004659B8">
        <w:rPr>
          <w:rFonts w:cs="Tahoma"/>
          <w:szCs w:val="20"/>
          <w:u w:val="single"/>
        </w:rPr>
        <w:instrText xml:space="preserve"> FORMTEXT </w:instrText>
      </w:r>
      <w:r w:rsidR="004659B8">
        <w:rPr>
          <w:rFonts w:cs="Tahoma"/>
          <w:szCs w:val="20"/>
          <w:u w:val="single"/>
        </w:rPr>
      </w:r>
      <w:r w:rsidR="004659B8">
        <w:rPr>
          <w:rFonts w:cs="Tahoma"/>
          <w:szCs w:val="20"/>
          <w:u w:val="single"/>
        </w:rPr>
        <w:fldChar w:fldCharType="separate"/>
      </w:r>
      <w:r w:rsidR="004659B8">
        <w:rPr>
          <w:rFonts w:cs="Tahoma"/>
          <w:noProof/>
          <w:szCs w:val="20"/>
          <w:u w:val="single"/>
        </w:rPr>
        <w:t> </w:t>
      </w:r>
      <w:r w:rsidR="004659B8">
        <w:rPr>
          <w:rFonts w:cs="Tahoma"/>
          <w:noProof/>
          <w:szCs w:val="20"/>
          <w:u w:val="single"/>
        </w:rPr>
        <w:t> </w:t>
      </w:r>
      <w:r w:rsidR="004659B8">
        <w:rPr>
          <w:rFonts w:cs="Tahoma"/>
          <w:noProof/>
          <w:szCs w:val="20"/>
          <w:u w:val="single"/>
        </w:rPr>
        <w:t> </w:t>
      </w:r>
      <w:r w:rsidR="004659B8">
        <w:rPr>
          <w:rFonts w:cs="Tahoma"/>
          <w:noProof/>
          <w:szCs w:val="20"/>
          <w:u w:val="single"/>
        </w:rPr>
        <w:t> </w:t>
      </w:r>
      <w:r w:rsidR="004659B8">
        <w:rPr>
          <w:rFonts w:cs="Tahoma"/>
          <w:noProof/>
          <w:szCs w:val="20"/>
          <w:u w:val="single"/>
        </w:rPr>
        <w:t> </w:t>
      </w:r>
      <w:r w:rsidR="004659B8">
        <w:rPr>
          <w:rFonts w:cs="Tahoma"/>
          <w:szCs w:val="20"/>
          <w:u w:val="single"/>
        </w:rPr>
        <w:fldChar w:fldCharType="end"/>
      </w:r>
      <w:r w:rsidR="004659B8">
        <w:rPr>
          <w:rFonts w:cs="Tahoma"/>
          <w:szCs w:val="20"/>
          <w:u w:val="single"/>
        </w:rPr>
        <w:tab/>
        <w:t>,</w:t>
      </w:r>
    </w:p>
    <w:p w14:paraId="789951D0" w14:textId="77777777" w:rsidR="000F2B5F" w:rsidRPr="0020772E" w:rsidRDefault="00874C52">
      <w:pPr>
        <w:pStyle w:val="ListParagraph"/>
        <w:numPr>
          <w:ilvl w:val="0"/>
          <w:numId w:val="1"/>
        </w:numPr>
        <w:tabs>
          <w:tab w:val="left" w:pos="660"/>
        </w:tabs>
        <w:spacing w:before="1" w:line="249" w:lineRule="auto"/>
        <w:ind w:right="320"/>
        <w:jc w:val="both"/>
        <w:rPr>
          <w:rFonts w:cs="Tahoma"/>
          <w:szCs w:val="20"/>
        </w:rPr>
      </w:pPr>
      <w:r w:rsidRPr="0020772E">
        <w:rPr>
          <w:rFonts w:cs="Tahoma"/>
          <w:szCs w:val="20"/>
        </w:rPr>
        <w:t>That there is no equipment, chattels or goods affixed in any way to the Property which is subject to a lease, conditional sales agreement, chattel mortgage, or other similar</w:t>
      </w:r>
      <w:r w:rsidRPr="0020772E">
        <w:rPr>
          <w:rFonts w:cs="Tahoma"/>
          <w:spacing w:val="-13"/>
          <w:szCs w:val="20"/>
        </w:rPr>
        <w:t xml:space="preserve"> </w:t>
      </w:r>
      <w:r w:rsidRPr="0020772E">
        <w:rPr>
          <w:rFonts w:cs="Tahoma"/>
          <w:szCs w:val="20"/>
        </w:rPr>
        <w:t>agreement.</w:t>
      </w:r>
    </w:p>
    <w:p w14:paraId="789951D2" w14:textId="77777777" w:rsidR="000F2B5F" w:rsidRPr="0020772E" w:rsidRDefault="00874C52">
      <w:pPr>
        <w:pStyle w:val="ListParagraph"/>
        <w:numPr>
          <w:ilvl w:val="0"/>
          <w:numId w:val="1"/>
        </w:numPr>
        <w:tabs>
          <w:tab w:val="left" w:pos="660"/>
        </w:tabs>
        <w:spacing w:line="249" w:lineRule="auto"/>
        <w:ind w:right="316"/>
        <w:jc w:val="both"/>
        <w:rPr>
          <w:rFonts w:cs="Tahoma"/>
          <w:szCs w:val="20"/>
        </w:rPr>
      </w:pPr>
      <w:r w:rsidRPr="0020772E">
        <w:rPr>
          <w:rFonts w:cs="Tahoma"/>
          <w:szCs w:val="20"/>
        </w:rPr>
        <w:t>That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when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I/we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executed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attached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instrument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I/we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have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not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operated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any</w:t>
      </w:r>
      <w:r w:rsidRPr="0020772E">
        <w:rPr>
          <w:rFonts w:cs="Tahoma"/>
          <w:spacing w:val="-23"/>
          <w:szCs w:val="20"/>
        </w:rPr>
        <w:t xml:space="preserve"> </w:t>
      </w:r>
      <w:r w:rsidRPr="0020772E">
        <w:rPr>
          <w:rFonts w:cs="Tahoma"/>
          <w:szCs w:val="20"/>
        </w:rPr>
        <w:t>venture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required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to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pay</w:t>
      </w:r>
      <w:r w:rsidRPr="0020772E">
        <w:rPr>
          <w:rFonts w:cs="Tahoma"/>
          <w:spacing w:val="-23"/>
          <w:szCs w:val="20"/>
        </w:rPr>
        <w:t xml:space="preserve"> </w:t>
      </w:r>
      <w:r w:rsidRPr="0020772E">
        <w:rPr>
          <w:rFonts w:cs="Tahoma"/>
          <w:szCs w:val="20"/>
        </w:rPr>
        <w:t>a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 xml:space="preserve">provincial </w:t>
      </w:r>
      <w:r w:rsidRPr="0020772E">
        <w:rPr>
          <w:rFonts w:cs="Tahoma"/>
          <w:szCs w:val="20"/>
        </w:rPr>
        <w:t xml:space="preserve">tax or royalty and was/were not and will continue not to be liable for any tax imposed under the </w:t>
      </w:r>
      <w:r w:rsidRPr="0020772E">
        <w:rPr>
          <w:rFonts w:cs="Tahoma"/>
          <w:i/>
          <w:szCs w:val="20"/>
        </w:rPr>
        <w:t xml:space="preserve">Revenue Administration Act </w:t>
      </w:r>
      <w:r w:rsidRPr="0020772E">
        <w:rPr>
          <w:rFonts w:cs="Tahoma"/>
          <w:szCs w:val="20"/>
        </w:rPr>
        <w:t>(Newfoundland and</w:t>
      </w:r>
      <w:r w:rsidRPr="0020772E">
        <w:rPr>
          <w:rFonts w:cs="Tahoma"/>
          <w:spacing w:val="-6"/>
          <w:szCs w:val="20"/>
        </w:rPr>
        <w:t xml:space="preserve"> </w:t>
      </w:r>
      <w:r w:rsidRPr="0020772E">
        <w:rPr>
          <w:rFonts w:cs="Tahoma"/>
          <w:szCs w:val="20"/>
        </w:rPr>
        <w:t>Labrador).</w:t>
      </w:r>
    </w:p>
    <w:p w14:paraId="789951D4" w14:textId="77777777" w:rsidR="000F2B5F" w:rsidRPr="0020772E" w:rsidRDefault="00874C52">
      <w:pPr>
        <w:pStyle w:val="ListParagraph"/>
        <w:numPr>
          <w:ilvl w:val="0"/>
          <w:numId w:val="1"/>
        </w:numPr>
        <w:tabs>
          <w:tab w:val="left" w:pos="660"/>
        </w:tabs>
        <w:spacing w:line="249" w:lineRule="auto"/>
        <w:ind w:right="316"/>
        <w:jc w:val="both"/>
        <w:rPr>
          <w:rFonts w:cs="Tahoma"/>
          <w:szCs w:val="20"/>
        </w:rPr>
      </w:pPr>
      <w:r w:rsidRPr="0020772E">
        <w:rPr>
          <w:rFonts w:cs="Tahoma"/>
          <w:szCs w:val="20"/>
        </w:rPr>
        <w:t xml:space="preserve">I/we am/are not an employer as defined under either the </w:t>
      </w:r>
      <w:r w:rsidRPr="0020772E">
        <w:rPr>
          <w:rFonts w:cs="Tahoma"/>
          <w:i/>
          <w:szCs w:val="20"/>
        </w:rPr>
        <w:t xml:space="preserve">Workplace Health, Safety and Compensation Act </w:t>
      </w:r>
      <w:r w:rsidRPr="0020772E">
        <w:rPr>
          <w:rFonts w:cs="Tahoma"/>
          <w:szCs w:val="20"/>
        </w:rPr>
        <w:t>(Newfoundland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Labrador)</w:t>
      </w:r>
      <w:r w:rsidRPr="0020772E">
        <w:rPr>
          <w:rFonts w:cs="Tahoma"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or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the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i/>
          <w:szCs w:val="20"/>
        </w:rPr>
        <w:t>Labour</w:t>
      </w:r>
      <w:r w:rsidRPr="0020772E">
        <w:rPr>
          <w:rFonts w:cs="Tahoma"/>
          <w:i/>
          <w:spacing w:val="-17"/>
          <w:szCs w:val="20"/>
        </w:rPr>
        <w:t xml:space="preserve"> </w:t>
      </w:r>
      <w:r w:rsidRPr="0020772E">
        <w:rPr>
          <w:rFonts w:cs="Tahoma"/>
          <w:i/>
          <w:szCs w:val="20"/>
        </w:rPr>
        <w:t>Standards</w:t>
      </w:r>
      <w:r w:rsidRPr="0020772E">
        <w:rPr>
          <w:rFonts w:cs="Tahoma"/>
          <w:i/>
          <w:spacing w:val="-17"/>
          <w:szCs w:val="20"/>
        </w:rPr>
        <w:t xml:space="preserve"> </w:t>
      </w:r>
      <w:r w:rsidRPr="0020772E">
        <w:rPr>
          <w:rFonts w:cs="Tahoma"/>
          <w:i/>
          <w:szCs w:val="20"/>
        </w:rPr>
        <w:t>Act</w:t>
      </w:r>
      <w:r w:rsidRPr="0020772E">
        <w:rPr>
          <w:rFonts w:cs="Tahoma"/>
          <w:i/>
          <w:spacing w:val="-17"/>
          <w:szCs w:val="20"/>
        </w:rPr>
        <w:t xml:space="preserve"> </w:t>
      </w:r>
      <w:r w:rsidRPr="0020772E">
        <w:rPr>
          <w:rFonts w:cs="Tahoma"/>
          <w:szCs w:val="20"/>
        </w:rPr>
        <w:t>(Newfoundland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and</w:t>
      </w:r>
      <w:r w:rsidRPr="0020772E">
        <w:rPr>
          <w:rFonts w:cs="Tahoma"/>
          <w:spacing w:val="-18"/>
          <w:szCs w:val="20"/>
        </w:rPr>
        <w:t xml:space="preserve"> </w:t>
      </w:r>
      <w:r w:rsidRPr="0020772E">
        <w:rPr>
          <w:rFonts w:cs="Tahoma"/>
          <w:szCs w:val="20"/>
        </w:rPr>
        <w:t>Labrador).</w:t>
      </w:r>
      <w:r w:rsidRPr="0020772E">
        <w:rPr>
          <w:rFonts w:cs="Tahoma"/>
          <w:spacing w:val="21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I/we</w:t>
      </w:r>
      <w:r w:rsidRPr="0020772E">
        <w:rPr>
          <w:rFonts w:cs="Tahoma"/>
          <w:spacing w:val="-22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have</w:t>
      </w:r>
      <w:r w:rsidRPr="0020772E">
        <w:rPr>
          <w:rFonts w:cs="Tahoma"/>
          <w:spacing w:val="-23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>never</w:t>
      </w:r>
      <w:r w:rsidRPr="0020772E">
        <w:rPr>
          <w:rFonts w:cs="Tahoma"/>
          <w:spacing w:val="-21"/>
          <w:szCs w:val="20"/>
        </w:rPr>
        <w:t xml:space="preserve"> </w:t>
      </w:r>
      <w:r w:rsidRPr="0020772E">
        <w:rPr>
          <w:rFonts w:cs="Tahoma"/>
          <w:spacing w:val="-3"/>
          <w:szCs w:val="20"/>
        </w:rPr>
        <w:t xml:space="preserve">been </w:t>
      </w:r>
      <w:r w:rsidRPr="0020772E">
        <w:rPr>
          <w:rFonts w:cs="Tahoma"/>
          <w:szCs w:val="20"/>
        </w:rPr>
        <w:t xml:space="preserve">a director of a corporation that was an employer as defined under the </w:t>
      </w:r>
      <w:r w:rsidRPr="0020772E">
        <w:rPr>
          <w:rFonts w:cs="Tahoma"/>
          <w:i/>
          <w:szCs w:val="20"/>
        </w:rPr>
        <w:t>Workplace Health, Safety and Compensation</w:t>
      </w:r>
      <w:r w:rsidRPr="0020772E">
        <w:rPr>
          <w:rFonts w:cs="Tahoma"/>
          <w:i/>
          <w:spacing w:val="-2"/>
          <w:szCs w:val="20"/>
        </w:rPr>
        <w:t xml:space="preserve"> </w:t>
      </w:r>
      <w:r w:rsidRPr="0020772E">
        <w:rPr>
          <w:rFonts w:cs="Tahoma"/>
          <w:i/>
          <w:szCs w:val="20"/>
        </w:rPr>
        <w:t>Act</w:t>
      </w:r>
      <w:r w:rsidRPr="0020772E">
        <w:rPr>
          <w:rFonts w:cs="Tahoma"/>
          <w:szCs w:val="20"/>
        </w:rPr>
        <w:t>.</w:t>
      </w:r>
    </w:p>
    <w:p w14:paraId="789951D5" w14:textId="77777777" w:rsidR="000F2B5F" w:rsidRPr="0020772E" w:rsidRDefault="000F2B5F">
      <w:pPr>
        <w:pStyle w:val="BodyText"/>
        <w:rPr>
          <w:rFonts w:cs="Tahoma"/>
        </w:rPr>
      </w:pPr>
    </w:p>
    <w:p w14:paraId="2DA62779" w14:textId="77777777" w:rsidR="007071DC" w:rsidRPr="0020772E" w:rsidRDefault="007071DC">
      <w:pPr>
        <w:pStyle w:val="BodyText"/>
        <w:rPr>
          <w:rFonts w:cs="Tahoma"/>
        </w:rPr>
        <w:sectPr w:rsidR="007071DC" w:rsidRPr="0020772E" w:rsidSect="007071DC">
          <w:type w:val="continuous"/>
          <w:pgSz w:w="12240" w:h="15840"/>
          <w:pgMar w:top="1800" w:right="763" w:bottom="900" w:left="778" w:header="1440" w:footer="374" w:gutter="0"/>
          <w:cols w:space="720"/>
          <w:formProt w:val="0"/>
        </w:sectPr>
      </w:pPr>
    </w:p>
    <w:p w14:paraId="789951D7" w14:textId="77777777" w:rsidR="000F2B5F" w:rsidRPr="0020772E" w:rsidRDefault="000F2B5F">
      <w:pPr>
        <w:pStyle w:val="BodyText"/>
        <w:rPr>
          <w:rFonts w:cs="Tahoma"/>
        </w:rPr>
      </w:pPr>
    </w:p>
    <w:p w14:paraId="074C3489" w14:textId="633EA36A" w:rsidR="0024714E" w:rsidRPr="0020772E" w:rsidRDefault="0024714E" w:rsidP="004659B8">
      <w:pPr>
        <w:pStyle w:val="BodyText"/>
        <w:tabs>
          <w:tab w:val="left" w:pos="4410"/>
          <w:tab w:val="left" w:pos="5760"/>
          <w:tab w:val="left" w:leader="underscore" w:pos="10080"/>
        </w:tabs>
        <w:ind w:left="299"/>
        <w:rPr>
          <w:rFonts w:cs="Tahoma"/>
          <w:u w:val="single"/>
        </w:rPr>
      </w:pPr>
      <w:r w:rsidRPr="0020772E">
        <w:rPr>
          <w:rFonts w:cs="Tahoma"/>
          <w:b/>
          <w:bCs/>
        </w:rPr>
        <w:t>SWORN TO (Severally)</w:t>
      </w:r>
      <w:r w:rsidRPr="0020772E">
        <w:rPr>
          <w:rFonts w:cs="Tahoma"/>
        </w:rPr>
        <w:t xml:space="preserve"> at  </w:t>
      </w:r>
      <w:r w:rsidR="007071DC" w:rsidRPr="0020772E">
        <w:rPr>
          <w:rFonts w:cs="Tahoma"/>
          <w:u w:val="single"/>
        </w:rPr>
        <w:fldChar w:fldCharType="begin">
          <w:ffData>
            <w:name w:val=""/>
            <w:enabled/>
            <w:calcOnExit w:val="0"/>
            <w:statusText w:type="text" w:val="SWORN TO (Severally) at"/>
            <w:textInput/>
          </w:ffData>
        </w:fldChar>
      </w:r>
      <w:r w:rsidR="007071DC" w:rsidRPr="0020772E">
        <w:rPr>
          <w:rFonts w:cs="Tahoma"/>
          <w:u w:val="single"/>
        </w:rPr>
        <w:instrText xml:space="preserve"> FORMTEXT </w:instrText>
      </w:r>
      <w:r w:rsidR="007071DC" w:rsidRPr="0020772E">
        <w:rPr>
          <w:rFonts w:cs="Tahoma"/>
          <w:u w:val="single"/>
        </w:rPr>
      </w:r>
      <w:r w:rsidR="007071DC" w:rsidRPr="0020772E">
        <w:rPr>
          <w:rFonts w:cs="Tahoma"/>
          <w:u w:val="single"/>
        </w:rPr>
        <w:fldChar w:fldCharType="separate"/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u w:val="single"/>
        </w:rPr>
        <w:fldChar w:fldCharType="end"/>
      </w:r>
      <w:r w:rsidR="004659B8">
        <w:rPr>
          <w:rFonts w:cs="Tahoma"/>
          <w:u w:val="single"/>
        </w:rPr>
        <w:tab/>
      </w:r>
      <w:r w:rsidRPr="0020772E">
        <w:rPr>
          <w:rFonts w:cs="Tahoma"/>
        </w:rPr>
        <w:tab/>
      </w:r>
      <w:r w:rsidR="004659B8">
        <w:rPr>
          <w:rFonts w:cs="Tahoma"/>
        </w:rPr>
        <w:tab/>
      </w:r>
    </w:p>
    <w:p w14:paraId="1188331B" w14:textId="77777777" w:rsidR="0024714E" w:rsidRPr="0020772E" w:rsidRDefault="0024714E" w:rsidP="007071DC">
      <w:pPr>
        <w:pStyle w:val="BodyText"/>
        <w:spacing w:before="120"/>
        <w:ind w:left="299"/>
        <w:rPr>
          <w:rFonts w:cs="Tahoma"/>
        </w:rPr>
      </w:pPr>
      <w:r w:rsidRPr="0020772E">
        <w:rPr>
          <w:rFonts w:cs="Tahoma"/>
        </w:rPr>
        <w:t>in the Province of Newfoundland and Labrador</w:t>
      </w:r>
    </w:p>
    <w:p w14:paraId="311D434A" w14:textId="1CFE6699" w:rsidR="0024714E" w:rsidRPr="0020772E" w:rsidRDefault="0024714E" w:rsidP="004659B8">
      <w:pPr>
        <w:pStyle w:val="BodyText"/>
        <w:tabs>
          <w:tab w:val="left" w:pos="1980"/>
          <w:tab w:val="left" w:pos="3960"/>
          <w:tab w:val="left" w:pos="5580"/>
          <w:tab w:val="left" w:pos="5760"/>
          <w:tab w:val="left" w:pos="10080"/>
        </w:tabs>
        <w:ind w:left="299"/>
        <w:rPr>
          <w:rFonts w:cs="Tahoma"/>
        </w:rPr>
      </w:pPr>
      <w:r w:rsidRPr="0020772E">
        <w:rPr>
          <w:rFonts w:cs="Tahoma"/>
        </w:rPr>
        <w:t xml:space="preserve">this </w:t>
      </w:r>
      <w:r w:rsidR="007071DC" w:rsidRPr="0020772E">
        <w:rPr>
          <w:rFonts w:cs="Tahoma"/>
          <w:u w:val="single"/>
        </w:rPr>
        <w:fldChar w:fldCharType="begin">
          <w:ffData>
            <w:name w:val=""/>
            <w:enabled/>
            <w:calcOnExit w:val="0"/>
            <w:statusText w:type="text" w:val="in the Province of Newfoundland and Labrador this   day of "/>
            <w:textInput/>
          </w:ffData>
        </w:fldChar>
      </w:r>
      <w:r w:rsidR="007071DC" w:rsidRPr="0020772E">
        <w:rPr>
          <w:rFonts w:cs="Tahoma"/>
          <w:u w:val="single"/>
        </w:rPr>
        <w:instrText xml:space="preserve"> FORMTEXT </w:instrText>
      </w:r>
      <w:r w:rsidR="007071DC" w:rsidRPr="0020772E">
        <w:rPr>
          <w:rFonts w:cs="Tahoma"/>
          <w:u w:val="single"/>
        </w:rPr>
      </w:r>
      <w:r w:rsidR="007071DC" w:rsidRPr="0020772E">
        <w:rPr>
          <w:rFonts w:cs="Tahoma"/>
          <w:u w:val="single"/>
        </w:rPr>
        <w:fldChar w:fldCharType="separate"/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u w:val="single"/>
        </w:rPr>
        <w:fldChar w:fldCharType="end"/>
      </w:r>
      <w:r w:rsidRPr="0020772E">
        <w:rPr>
          <w:rFonts w:cs="Tahoma"/>
          <w:u w:val="single"/>
        </w:rPr>
        <w:tab/>
      </w:r>
      <w:r w:rsidRPr="0020772E">
        <w:rPr>
          <w:rFonts w:cs="Tahoma"/>
        </w:rPr>
        <w:t xml:space="preserve">day of </w:t>
      </w:r>
      <w:r w:rsidR="007071DC" w:rsidRPr="0020772E">
        <w:rPr>
          <w:rFonts w:cs="Tahoma"/>
          <w:u w:val="single"/>
        </w:rPr>
        <w:fldChar w:fldCharType="begin">
          <w:ffData>
            <w:name w:val=""/>
            <w:enabled/>
            <w:calcOnExit w:val="0"/>
            <w:statusText w:type="text" w:val="month"/>
            <w:textInput/>
          </w:ffData>
        </w:fldChar>
      </w:r>
      <w:r w:rsidR="007071DC" w:rsidRPr="0020772E">
        <w:rPr>
          <w:rFonts w:cs="Tahoma"/>
          <w:u w:val="single"/>
        </w:rPr>
        <w:instrText xml:space="preserve"> FORMTEXT </w:instrText>
      </w:r>
      <w:r w:rsidR="007071DC" w:rsidRPr="0020772E">
        <w:rPr>
          <w:rFonts w:cs="Tahoma"/>
          <w:u w:val="single"/>
        </w:rPr>
      </w:r>
      <w:r w:rsidR="007071DC" w:rsidRPr="0020772E">
        <w:rPr>
          <w:rFonts w:cs="Tahoma"/>
          <w:u w:val="single"/>
        </w:rPr>
        <w:fldChar w:fldCharType="separate"/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u w:val="single"/>
        </w:rPr>
        <w:fldChar w:fldCharType="end"/>
      </w:r>
      <w:r w:rsidRPr="0020772E">
        <w:rPr>
          <w:rFonts w:cs="Tahoma"/>
          <w:u w:val="single"/>
        </w:rPr>
        <w:tab/>
      </w:r>
      <w:r w:rsidRPr="0020772E">
        <w:rPr>
          <w:rFonts w:cs="Tahoma"/>
        </w:rPr>
        <w:t xml:space="preserve">, </w:t>
      </w:r>
      <w:r w:rsidR="007071DC" w:rsidRPr="0020772E">
        <w:rPr>
          <w:rFonts w:cs="Tahoma"/>
          <w:u w:val="single"/>
        </w:rPr>
        <w:fldChar w:fldCharType="begin">
          <w:ffData>
            <w:name w:val=""/>
            <w:enabled/>
            <w:calcOnExit w:val="0"/>
            <w:statusText w:type="text" w:val="year  before me:"/>
            <w:textInput/>
          </w:ffData>
        </w:fldChar>
      </w:r>
      <w:r w:rsidR="007071DC" w:rsidRPr="0020772E">
        <w:rPr>
          <w:rFonts w:cs="Tahoma"/>
          <w:u w:val="single"/>
        </w:rPr>
        <w:instrText xml:space="preserve"> FORMTEXT </w:instrText>
      </w:r>
      <w:r w:rsidR="007071DC" w:rsidRPr="0020772E">
        <w:rPr>
          <w:rFonts w:cs="Tahoma"/>
          <w:u w:val="single"/>
        </w:rPr>
      </w:r>
      <w:r w:rsidR="007071DC" w:rsidRPr="0020772E">
        <w:rPr>
          <w:rFonts w:cs="Tahoma"/>
          <w:u w:val="single"/>
        </w:rPr>
        <w:fldChar w:fldCharType="separate"/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noProof/>
          <w:u w:val="single"/>
        </w:rPr>
        <w:t> </w:t>
      </w:r>
      <w:r w:rsidR="007071DC" w:rsidRPr="0020772E">
        <w:rPr>
          <w:rFonts w:cs="Tahoma"/>
          <w:u w:val="single"/>
        </w:rPr>
        <w:fldChar w:fldCharType="end"/>
      </w:r>
      <w:r w:rsidRPr="0020772E">
        <w:rPr>
          <w:rFonts w:cs="Tahoma"/>
        </w:rPr>
        <w:tab/>
      </w:r>
      <w:r w:rsidR="004659B8">
        <w:rPr>
          <w:rFonts w:cs="Tahoma"/>
        </w:rPr>
        <w:tab/>
      </w:r>
      <w:r w:rsidR="004659B8">
        <w:rPr>
          <w:rFonts w:cs="Tahoma"/>
          <w:u w:val="single"/>
        </w:rPr>
        <w:tab/>
      </w:r>
    </w:p>
    <w:p w14:paraId="2DFFA939" w14:textId="77777777" w:rsidR="0024714E" w:rsidRPr="0020772E" w:rsidRDefault="0024714E" w:rsidP="007071DC">
      <w:pPr>
        <w:pStyle w:val="BodyText"/>
        <w:spacing w:before="120" w:after="240"/>
        <w:ind w:left="299"/>
        <w:rPr>
          <w:rFonts w:cs="Tahoma"/>
        </w:rPr>
      </w:pPr>
      <w:r w:rsidRPr="0020772E">
        <w:rPr>
          <w:rFonts w:cs="Tahoma"/>
        </w:rPr>
        <w:t>before me:</w:t>
      </w:r>
    </w:p>
    <w:p w14:paraId="4AAB355D" w14:textId="3B0B4052" w:rsidR="0024714E" w:rsidRPr="0020772E" w:rsidRDefault="007071DC" w:rsidP="004659B8">
      <w:pPr>
        <w:pStyle w:val="BodyText"/>
        <w:tabs>
          <w:tab w:val="left" w:pos="5130"/>
        </w:tabs>
        <w:ind w:left="299"/>
        <w:rPr>
          <w:rFonts w:cs="Tahoma"/>
        </w:rPr>
      </w:pPr>
      <w:r w:rsidRPr="0020772E">
        <w:rPr>
          <w:rFonts w:cs="Tahoma"/>
          <w:u w:val="single"/>
        </w:rPr>
        <w:fldChar w:fldCharType="begin">
          <w:ffData>
            <w:name w:val=""/>
            <w:enabled/>
            <w:calcOnExit w:val="0"/>
            <w:statusText w:type="text" w:val="Notary/Commissioner/Justice of the Peace or Barrister   (Newfoundland and Labrador)  "/>
            <w:textInput/>
          </w:ffData>
        </w:fldChar>
      </w:r>
      <w:r w:rsidRPr="0020772E">
        <w:rPr>
          <w:rFonts w:cs="Tahoma"/>
          <w:u w:val="single"/>
        </w:rPr>
        <w:instrText xml:space="preserve"> FORMTEXT </w:instrText>
      </w:r>
      <w:r w:rsidRPr="0020772E">
        <w:rPr>
          <w:rFonts w:cs="Tahoma"/>
          <w:u w:val="single"/>
        </w:rPr>
      </w:r>
      <w:r w:rsidRPr="0020772E">
        <w:rPr>
          <w:rFonts w:cs="Tahoma"/>
          <w:u w:val="single"/>
        </w:rPr>
        <w:fldChar w:fldCharType="separate"/>
      </w:r>
      <w:r w:rsidRPr="0020772E">
        <w:rPr>
          <w:rFonts w:cs="Tahoma"/>
          <w:noProof/>
          <w:u w:val="single"/>
        </w:rPr>
        <w:t> </w:t>
      </w:r>
      <w:r w:rsidRPr="0020772E">
        <w:rPr>
          <w:rFonts w:cs="Tahoma"/>
          <w:noProof/>
          <w:u w:val="single"/>
        </w:rPr>
        <w:t> </w:t>
      </w:r>
      <w:r w:rsidRPr="0020772E">
        <w:rPr>
          <w:rFonts w:cs="Tahoma"/>
          <w:noProof/>
          <w:u w:val="single"/>
        </w:rPr>
        <w:t> </w:t>
      </w:r>
      <w:r w:rsidRPr="0020772E">
        <w:rPr>
          <w:rFonts w:cs="Tahoma"/>
          <w:noProof/>
          <w:u w:val="single"/>
        </w:rPr>
        <w:t> </w:t>
      </w:r>
      <w:r w:rsidRPr="0020772E">
        <w:rPr>
          <w:rFonts w:cs="Tahoma"/>
          <w:noProof/>
          <w:u w:val="single"/>
        </w:rPr>
        <w:t> </w:t>
      </w:r>
      <w:r w:rsidRPr="0020772E">
        <w:rPr>
          <w:rFonts w:cs="Tahoma"/>
          <w:u w:val="single"/>
        </w:rPr>
        <w:fldChar w:fldCharType="end"/>
      </w:r>
      <w:r w:rsidR="004659B8">
        <w:rPr>
          <w:rFonts w:cs="Tahoma"/>
          <w:u w:val="single"/>
        </w:rPr>
        <w:tab/>
      </w:r>
      <w:r w:rsidR="0024714E" w:rsidRPr="0020772E">
        <w:rPr>
          <w:rFonts w:cs="Tahoma"/>
        </w:rPr>
        <w:tab/>
      </w:r>
    </w:p>
    <w:p w14:paraId="0093559F" w14:textId="77777777" w:rsidR="0024714E" w:rsidRPr="0020772E" w:rsidRDefault="0024714E" w:rsidP="0024714E">
      <w:pPr>
        <w:pStyle w:val="BodyText"/>
        <w:ind w:left="299"/>
        <w:rPr>
          <w:rFonts w:cs="Tahoma"/>
        </w:rPr>
      </w:pPr>
      <w:r w:rsidRPr="0020772E">
        <w:rPr>
          <w:rFonts w:cs="Tahoma"/>
        </w:rPr>
        <w:t xml:space="preserve">Notary/Commissioner/Justice of the Peace or Barrister </w:t>
      </w:r>
    </w:p>
    <w:p w14:paraId="789951DD" w14:textId="4E6048B6" w:rsidR="000F2B5F" w:rsidRPr="0020772E" w:rsidRDefault="0024714E" w:rsidP="00EF3E68">
      <w:pPr>
        <w:pStyle w:val="BodyText"/>
        <w:ind w:left="299"/>
        <w:rPr>
          <w:rFonts w:cs="Tahoma"/>
        </w:rPr>
      </w:pPr>
      <w:r w:rsidRPr="0020772E">
        <w:rPr>
          <w:rFonts w:cs="Tahoma"/>
        </w:rPr>
        <w:t>(Newfoundland and Labrador)</w:t>
      </w:r>
    </w:p>
    <w:sectPr w:rsidR="000F2B5F" w:rsidRPr="0020772E" w:rsidSect="007071DC">
      <w:type w:val="continuous"/>
      <w:pgSz w:w="12240" w:h="15840"/>
      <w:pgMar w:top="1800" w:right="760" w:bottom="280" w:left="780" w:header="14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4206" w14:textId="77777777" w:rsidR="00094159" w:rsidRDefault="00094159">
      <w:r>
        <w:separator/>
      </w:r>
    </w:p>
  </w:endnote>
  <w:endnote w:type="continuationSeparator" w:id="0">
    <w:p w14:paraId="499C2AD0" w14:textId="77777777" w:rsidR="00094159" w:rsidRDefault="0009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BDCD" w14:textId="77777777" w:rsidR="00094159" w:rsidRDefault="00094159">
      <w:r>
        <w:separator/>
      </w:r>
    </w:p>
  </w:footnote>
  <w:footnote w:type="continuationSeparator" w:id="0">
    <w:p w14:paraId="2621FC54" w14:textId="77777777" w:rsidR="00094159" w:rsidRDefault="0009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5A62" w14:textId="77777777" w:rsidR="00D10A8A" w:rsidRPr="00F87D78" w:rsidRDefault="00D10A8A" w:rsidP="004659B8">
    <w:pPr>
      <w:pStyle w:val="Header"/>
      <w:tabs>
        <w:tab w:val="clear" w:pos="4680"/>
        <w:tab w:val="clear" w:pos="9360"/>
      </w:tabs>
    </w:pPr>
    <w:r w:rsidRPr="00F87D78">
      <w:t>10837 NL (SMPL</w:t>
    </w:r>
    <w:r w:rsidRPr="00F87D78">
      <w:rPr>
        <w:spacing w:val="-28"/>
      </w:rPr>
      <w:t xml:space="preserve"> </w:t>
    </w:r>
    <w:r w:rsidRPr="00F87D78">
      <w:t>SPLC)-2017/10</w:t>
    </w:r>
  </w:p>
  <w:p w14:paraId="4E3C32AC" w14:textId="07D76491" w:rsidR="00D10A8A" w:rsidRDefault="00D10A8A" w:rsidP="004659B8">
    <w:pPr>
      <w:pStyle w:val="Header"/>
      <w:tabs>
        <w:tab w:val="clear" w:pos="4680"/>
        <w:tab w:val="clear" w:pos="9360"/>
      </w:tabs>
    </w:pPr>
    <w:r w:rsidRPr="00F87D78">
      <w:t>Newfoundland and</w:t>
    </w:r>
    <w:r w:rsidRPr="00F87D78">
      <w:rPr>
        <w:spacing w:val="-23"/>
      </w:rPr>
      <w:t xml:space="preserve"> </w:t>
    </w:r>
    <w:r w:rsidRPr="00F87D78">
      <w:t>Labrador</w:t>
    </w:r>
  </w:p>
  <w:p w14:paraId="7670DEDA" w14:textId="7288DEC7" w:rsidR="00D10A8A" w:rsidRPr="00F87D78" w:rsidRDefault="00D10A8A" w:rsidP="004659B8">
    <w:pPr>
      <w:pStyle w:val="Header"/>
      <w:tabs>
        <w:tab w:val="clear" w:pos="4680"/>
        <w:tab w:val="clear" w:pos="9360"/>
      </w:tabs>
    </w:pPr>
    <w:r w:rsidRPr="00F87D78">
      <w:t xml:space="preserve">Page </w:t>
    </w:r>
    <w:r w:rsidRPr="00F87D78">
      <w:fldChar w:fldCharType="begin"/>
    </w:r>
    <w:r w:rsidRPr="00F87D78">
      <w:instrText xml:space="preserve"> PAGE  \* Arabic  \* MERGEFORMAT </w:instrText>
    </w:r>
    <w:r w:rsidRPr="00F87D78">
      <w:fldChar w:fldCharType="separate"/>
    </w:r>
    <w:r>
      <w:t>1</w:t>
    </w:r>
    <w:r w:rsidRPr="00F87D78">
      <w:fldChar w:fldCharType="end"/>
    </w:r>
    <w:r w:rsidRPr="00F87D78">
      <w:t xml:space="preserve"> of </w:t>
    </w:r>
    <w:fldSimple w:instr=" NUMPAGES  \* Arabic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445"/>
    <w:multiLevelType w:val="hybridMultilevel"/>
    <w:tmpl w:val="E1089988"/>
    <w:lvl w:ilvl="0" w:tplc="C78A741A">
      <w:start w:val="1"/>
      <w:numFmt w:val="decimal"/>
      <w:lvlText w:val="%1."/>
      <w:lvlJc w:val="left"/>
      <w:pPr>
        <w:ind w:left="659" w:hanging="360"/>
      </w:pPr>
      <w:rPr>
        <w:rFonts w:ascii="Tahoma" w:eastAsia="Arial" w:hAnsi="Tahoma" w:cs="Tahoma" w:hint="default"/>
        <w:spacing w:val="-1"/>
        <w:w w:val="99"/>
        <w:sz w:val="20"/>
        <w:szCs w:val="20"/>
      </w:rPr>
    </w:lvl>
    <w:lvl w:ilvl="1" w:tplc="956EFFF6">
      <w:start w:val="1"/>
      <w:numFmt w:val="lowerLetter"/>
      <w:lvlText w:val="%2)"/>
      <w:lvlJc w:val="left"/>
      <w:pPr>
        <w:ind w:left="1020" w:hanging="361"/>
      </w:pPr>
      <w:rPr>
        <w:rFonts w:ascii="Tahoma" w:eastAsia="Arial" w:hAnsi="Tahoma" w:cs="Tahoma" w:hint="default"/>
        <w:spacing w:val="-1"/>
        <w:w w:val="99"/>
        <w:sz w:val="20"/>
        <w:szCs w:val="20"/>
      </w:rPr>
    </w:lvl>
    <w:lvl w:ilvl="2" w:tplc="E708C334">
      <w:numFmt w:val="bullet"/>
      <w:lvlText w:val="•"/>
      <w:lvlJc w:val="left"/>
      <w:pPr>
        <w:ind w:left="2095" w:hanging="361"/>
      </w:pPr>
      <w:rPr>
        <w:rFonts w:hint="default"/>
      </w:rPr>
    </w:lvl>
    <w:lvl w:ilvl="3" w:tplc="23F0FC52">
      <w:numFmt w:val="bullet"/>
      <w:lvlText w:val="•"/>
      <w:lvlJc w:val="left"/>
      <w:pPr>
        <w:ind w:left="3171" w:hanging="361"/>
      </w:pPr>
      <w:rPr>
        <w:rFonts w:hint="default"/>
      </w:rPr>
    </w:lvl>
    <w:lvl w:ilvl="4" w:tplc="8C2285D8"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39827BEA">
      <w:numFmt w:val="bullet"/>
      <w:lvlText w:val="•"/>
      <w:lvlJc w:val="left"/>
      <w:pPr>
        <w:ind w:left="5322" w:hanging="361"/>
      </w:pPr>
      <w:rPr>
        <w:rFonts w:hint="default"/>
      </w:rPr>
    </w:lvl>
    <w:lvl w:ilvl="6" w:tplc="3BCED9D8">
      <w:numFmt w:val="bullet"/>
      <w:lvlText w:val="•"/>
      <w:lvlJc w:val="left"/>
      <w:pPr>
        <w:ind w:left="6397" w:hanging="361"/>
      </w:pPr>
      <w:rPr>
        <w:rFonts w:hint="default"/>
      </w:rPr>
    </w:lvl>
    <w:lvl w:ilvl="7" w:tplc="EC10C1FE">
      <w:numFmt w:val="bullet"/>
      <w:lvlText w:val="•"/>
      <w:lvlJc w:val="left"/>
      <w:pPr>
        <w:ind w:left="7473" w:hanging="361"/>
      </w:pPr>
      <w:rPr>
        <w:rFonts w:hint="default"/>
      </w:rPr>
    </w:lvl>
    <w:lvl w:ilvl="8" w:tplc="C73CE2CC">
      <w:numFmt w:val="bullet"/>
      <w:lvlText w:val="•"/>
      <w:lvlJc w:val="left"/>
      <w:pPr>
        <w:ind w:left="8548" w:hanging="361"/>
      </w:pPr>
      <w:rPr>
        <w:rFonts w:hint="default"/>
      </w:rPr>
    </w:lvl>
  </w:abstractNum>
  <w:abstractNum w:abstractNumId="1" w15:restartNumberingAfterBreak="0">
    <w:nsid w:val="2CD64BA8"/>
    <w:multiLevelType w:val="hybridMultilevel"/>
    <w:tmpl w:val="2FBEF68C"/>
    <w:lvl w:ilvl="0" w:tplc="1C4E5F82">
      <w:start w:val="6"/>
      <w:numFmt w:val="decimal"/>
      <w:lvlText w:val="%1."/>
      <w:lvlJc w:val="left"/>
      <w:pPr>
        <w:ind w:left="659" w:hanging="360"/>
      </w:pPr>
      <w:rPr>
        <w:rFonts w:ascii="Tahoma" w:eastAsia="Arial" w:hAnsi="Tahoma" w:cs="Tahoma" w:hint="default"/>
        <w:spacing w:val="-1"/>
        <w:w w:val="99"/>
        <w:sz w:val="20"/>
        <w:szCs w:val="20"/>
      </w:rPr>
    </w:lvl>
    <w:lvl w:ilvl="1" w:tplc="6F9056A4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26C822EC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22ECFBC2">
      <w:numFmt w:val="bullet"/>
      <w:lvlText w:val="•"/>
      <w:lvlJc w:val="left"/>
      <w:pPr>
        <w:ind w:left="3672" w:hanging="360"/>
      </w:pPr>
      <w:rPr>
        <w:rFonts w:hint="default"/>
      </w:rPr>
    </w:lvl>
    <w:lvl w:ilvl="4" w:tplc="C716218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8BA81C0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4760C478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DB4451DA">
      <w:numFmt w:val="bullet"/>
      <w:lvlText w:val="•"/>
      <w:lvlJc w:val="left"/>
      <w:pPr>
        <w:ind w:left="7688" w:hanging="360"/>
      </w:pPr>
      <w:rPr>
        <w:rFonts w:hint="default"/>
      </w:rPr>
    </w:lvl>
    <w:lvl w:ilvl="8" w:tplc="81365438"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2" w15:restartNumberingAfterBreak="0">
    <w:nsid w:val="3B527D7D"/>
    <w:multiLevelType w:val="hybridMultilevel"/>
    <w:tmpl w:val="0C021884"/>
    <w:lvl w:ilvl="0" w:tplc="40090017">
      <w:start w:val="1"/>
      <w:numFmt w:val="lowerLetter"/>
      <w:lvlText w:val="%1)"/>
      <w:lvlJc w:val="left"/>
      <w:pPr>
        <w:ind w:left="1020" w:hanging="360"/>
      </w:pPr>
    </w:lvl>
    <w:lvl w:ilvl="1" w:tplc="10090019" w:tentative="1">
      <w:start w:val="1"/>
      <w:numFmt w:val="lowerLetter"/>
      <w:lvlText w:val="%2."/>
      <w:lvlJc w:val="left"/>
      <w:pPr>
        <w:ind w:left="1740" w:hanging="360"/>
      </w:p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DAD22E2"/>
    <w:multiLevelType w:val="hybridMultilevel"/>
    <w:tmpl w:val="926A8A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7B49"/>
    <w:multiLevelType w:val="hybridMultilevel"/>
    <w:tmpl w:val="D0C00784"/>
    <w:lvl w:ilvl="0" w:tplc="E88CC762">
      <w:start w:val="2"/>
      <w:numFmt w:val="lowerLetter"/>
      <w:lvlText w:val="%1)"/>
      <w:lvlJc w:val="left"/>
      <w:pPr>
        <w:ind w:left="6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5F"/>
    <w:rsid w:val="00006A17"/>
    <w:rsid w:val="00082C18"/>
    <w:rsid w:val="00087CC2"/>
    <w:rsid w:val="00094159"/>
    <w:rsid w:val="000A69DA"/>
    <w:rsid w:val="000F2B5F"/>
    <w:rsid w:val="00101AE6"/>
    <w:rsid w:val="00164BD3"/>
    <w:rsid w:val="001D7614"/>
    <w:rsid w:val="0020772E"/>
    <w:rsid w:val="0024714E"/>
    <w:rsid w:val="002B69F4"/>
    <w:rsid w:val="00356FF0"/>
    <w:rsid w:val="003E6588"/>
    <w:rsid w:val="003F247B"/>
    <w:rsid w:val="0045107D"/>
    <w:rsid w:val="004659B8"/>
    <w:rsid w:val="0047445D"/>
    <w:rsid w:val="004F6B29"/>
    <w:rsid w:val="0055444E"/>
    <w:rsid w:val="005806CD"/>
    <w:rsid w:val="005E3A4A"/>
    <w:rsid w:val="00632E41"/>
    <w:rsid w:val="00664694"/>
    <w:rsid w:val="00685FAD"/>
    <w:rsid w:val="006D0101"/>
    <w:rsid w:val="007071DC"/>
    <w:rsid w:val="00770457"/>
    <w:rsid w:val="007B306A"/>
    <w:rsid w:val="007C6D93"/>
    <w:rsid w:val="00860992"/>
    <w:rsid w:val="00874C52"/>
    <w:rsid w:val="00952577"/>
    <w:rsid w:val="00A60092"/>
    <w:rsid w:val="00A80EFC"/>
    <w:rsid w:val="00AA0D54"/>
    <w:rsid w:val="00AB50DD"/>
    <w:rsid w:val="00B62D97"/>
    <w:rsid w:val="00BF7BB8"/>
    <w:rsid w:val="00D10A8A"/>
    <w:rsid w:val="00D228EA"/>
    <w:rsid w:val="00D37EEB"/>
    <w:rsid w:val="00D64992"/>
    <w:rsid w:val="00DE4B94"/>
    <w:rsid w:val="00E97ED0"/>
    <w:rsid w:val="00EA58FD"/>
    <w:rsid w:val="00EF3E68"/>
    <w:rsid w:val="00F87D78"/>
    <w:rsid w:val="00F94194"/>
    <w:rsid w:val="00FE3F65"/>
    <w:rsid w:val="00FE4CAF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95175"/>
  <w15:docId w15:val="{E1F9ABAB-EE09-43F0-8D8B-A0DFD4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B8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BB8"/>
    <w:pPr>
      <w:spacing w:before="720" w:after="480"/>
      <w:ind w:right="-10"/>
      <w:jc w:val="center"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BB8"/>
    <w:pPr>
      <w:keepNext/>
      <w:keepLines/>
      <w:spacing w:before="40"/>
      <w:outlineLvl w:val="1"/>
    </w:pPr>
    <w:rPr>
      <w:rFonts w:ascii="Tahoma" w:eastAsiaTheme="majorEastAsia" w:hAnsi="Tahoma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7BB8"/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BF7BB8"/>
    <w:pPr>
      <w:ind w:left="659" w:hanging="360"/>
    </w:pPr>
    <w:rPr>
      <w:rFonts w:ascii="Tahoma" w:hAnsi="Tahoma"/>
      <w:sz w:val="20"/>
    </w:rPr>
  </w:style>
  <w:style w:type="paragraph" w:customStyle="1" w:styleId="TableParagraph">
    <w:name w:val="Table Paragraph"/>
    <w:basedOn w:val="Normal"/>
    <w:uiPriority w:val="1"/>
    <w:qFormat/>
    <w:rsid w:val="00BF7BB8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4659B8"/>
    <w:pPr>
      <w:tabs>
        <w:tab w:val="center" w:pos="4680"/>
        <w:tab w:val="right" w:pos="9360"/>
      </w:tabs>
      <w:spacing w:after="120"/>
      <w:contextualSpacing/>
      <w:jc w:val="right"/>
    </w:pPr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59B8"/>
    <w:rPr>
      <w:rFonts w:ascii="Tahoma" w:eastAsia="Arial" w:hAnsi="Tahoma" w:cs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BF7BB8"/>
    <w:pPr>
      <w:tabs>
        <w:tab w:val="center" w:pos="4680"/>
        <w:tab w:val="right" w:pos="9360"/>
      </w:tabs>
    </w:pPr>
    <w:rPr>
      <w:rFonts w:ascii="Tahoma" w:hAnsi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F7BB8"/>
    <w:rPr>
      <w:rFonts w:ascii="Tahoma" w:eastAsia="Arial" w:hAnsi="Tahoma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7BB8"/>
    <w:rPr>
      <w:rFonts w:ascii="Tahoma" w:eastAsia="Arial" w:hAnsi="Tahoma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BB8"/>
    <w:rPr>
      <w:rFonts w:ascii="Tahoma" w:eastAsiaTheme="majorEastAsia" w:hAnsi="Tahoma" w:cstheme="majorBidi"/>
      <w:color w:val="365F91" w:themeColor="accent1" w:themeShade="BF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B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A9E5DF0DA4845BD56B606EDDE676F" ma:contentTypeVersion="10" ma:contentTypeDescription="Create a new document." ma:contentTypeScope="" ma:versionID="369eaeb1e407239f44b7adbb7d5f0721">
  <xsd:schema xmlns:xsd="http://www.w3.org/2001/XMLSchema" xmlns:xs="http://www.w3.org/2001/XMLSchema" xmlns:p="http://schemas.microsoft.com/office/2006/metadata/properties" xmlns:ns2="162ff413-f079-4e10-8522-28bd139bd306" xmlns:ns3="3f8b2ccf-11b9-4fda-9517-6a6475ec4841" targetNamespace="http://schemas.microsoft.com/office/2006/metadata/properties" ma:root="true" ma:fieldsID="14272b7312b1bc5155713ba3e4f855cf" ns2:_="" ns3:_="">
    <xsd:import namespace="162ff413-f079-4e10-8522-28bd139bd306"/>
    <xsd:import namespace="3f8b2ccf-11b9-4fda-9517-6a6475ec4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f413-f079-4e10-8522-28bd139bd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b2ccf-11b9-4fda-9517-6a6475ec4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173A8-73DD-4360-800C-B92AEF4FA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AC4B7-0198-4BE0-9C97-DFB5F2ACC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C68FC-9BCC-4656-B459-32DF9F72D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f413-f079-4e10-8522-28bd139bd306"/>
    <ds:schemaRef ds:uri="3f8b2ccf-11b9-4fda-9517-6a6475ec4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- Province of Newfoundland and Labrador - SMPL SPLC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- Province of Newfoundland and Labrador - SMPL SPLC</dc:title>
  <dc:subject>10837 NL (SMPL SPLC)-2017/10</dc:subject>
  <dc:creator>CIBC Forms Management</dc:creator>
  <cp:keywords>AFFIDAVIT</cp:keywords>
  <cp:lastModifiedBy>Sue Costa</cp:lastModifiedBy>
  <cp:revision>9</cp:revision>
  <dcterms:created xsi:type="dcterms:W3CDTF">2022-10-26T16:01:00Z</dcterms:created>
  <dcterms:modified xsi:type="dcterms:W3CDTF">2022-11-18T20:01:00Z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0x0101008A6A9E5DF0DA4845BD56B606EDDE676F</vt:lpwstr>
  </property>
</Properties>
</file>