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74E8" w14:textId="77777777" w:rsidR="00260E47" w:rsidRPr="002A6835" w:rsidRDefault="00260E47" w:rsidP="002057FB">
      <w:pPr>
        <w:pStyle w:val="BodyText"/>
        <w:ind w:left="284"/>
        <w:rPr>
          <w:rFonts w:cs="Tahoma"/>
          <w:b/>
          <w:bCs/>
        </w:rPr>
      </w:pPr>
    </w:p>
    <w:p w14:paraId="6A0E135F" w14:textId="22DBD350" w:rsidR="003B7BA4" w:rsidRPr="002A6835" w:rsidRDefault="006220BF" w:rsidP="002057FB">
      <w:pPr>
        <w:pStyle w:val="BodyText"/>
        <w:ind w:left="284"/>
        <w:rPr>
          <w:rFonts w:cs="Tahoma"/>
          <w:b/>
          <w:bCs/>
        </w:rPr>
      </w:pPr>
      <w:r w:rsidRPr="002A6835">
        <w:rPr>
          <w:rFonts w:cs="Tahoma"/>
          <w:b/>
          <w:bCs/>
        </w:rPr>
        <w:t>Canada</w:t>
      </w:r>
    </w:p>
    <w:p w14:paraId="6A0E1360" w14:textId="77777777" w:rsidR="003B7BA4" w:rsidRPr="002A6835" w:rsidRDefault="006220BF" w:rsidP="002057FB">
      <w:pPr>
        <w:pStyle w:val="BodyText"/>
        <w:ind w:left="284"/>
        <w:rPr>
          <w:rFonts w:cs="Tahoma"/>
          <w:b/>
          <w:bCs/>
        </w:rPr>
      </w:pPr>
      <w:r w:rsidRPr="002A6835">
        <w:rPr>
          <w:rFonts w:cs="Tahoma"/>
          <w:b/>
          <w:bCs/>
        </w:rPr>
        <w:t>Province Of Prince Edward Island</w:t>
      </w:r>
    </w:p>
    <w:p w14:paraId="05FDD509" w14:textId="77777777" w:rsidR="007E46A4" w:rsidRPr="002A6835" w:rsidRDefault="002057FB" w:rsidP="002A6835">
      <w:pPr>
        <w:pStyle w:val="Heading1"/>
        <w:sectPr w:rsidR="007E46A4" w:rsidRPr="002A6835">
          <w:headerReference w:type="default" r:id="rId10"/>
          <w:type w:val="continuous"/>
          <w:pgSz w:w="12240" w:h="15840"/>
          <w:pgMar w:top="1360" w:right="780" w:bottom="280" w:left="760" w:header="720" w:footer="720" w:gutter="0"/>
          <w:cols w:space="720"/>
          <w:formProt w:val="0"/>
        </w:sectPr>
      </w:pPr>
      <w:r w:rsidRPr="002A6835">
        <w:t>Affidavit</w:t>
      </w:r>
      <w:r w:rsidR="00260E47" w:rsidRPr="002A6835">
        <w:br/>
      </w:r>
      <w:r w:rsidR="006220BF" w:rsidRPr="002A6835">
        <w:t>Corporate Mortgagor - Prince Edward Island</w:t>
      </w:r>
    </w:p>
    <w:p w14:paraId="0C569604" w14:textId="0118E286" w:rsidR="007E46A4" w:rsidRPr="002A6835" w:rsidRDefault="0046158C" w:rsidP="00EC0E2D">
      <w:pPr>
        <w:pStyle w:val="BodyText"/>
        <w:tabs>
          <w:tab w:val="left" w:pos="2880"/>
          <w:tab w:val="left" w:pos="6390"/>
          <w:tab w:val="left" w:pos="9360"/>
        </w:tabs>
        <w:ind w:left="284"/>
        <w:rPr>
          <w:rFonts w:cs="Tahoma"/>
          <w:bCs/>
        </w:rPr>
        <w:sectPr w:rsidR="007E46A4" w:rsidRPr="002A6835">
          <w:type w:val="continuous"/>
          <w:pgSz w:w="12240" w:h="15840"/>
          <w:pgMar w:top="1360" w:right="780" w:bottom="280" w:left="760" w:header="720" w:footer="720" w:gutter="0"/>
          <w:cols w:space="720"/>
        </w:sectPr>
      </w:pPr>
      <w:r w:rsidRPr="002A6835">
        <w:rPr>
          <w:rFonts w:cs="Tahoma"/>
          <w:bCs/>
        </w:rPr>
        <w:t xml:space="preserve">I, </w:t>
      </w:r>
      <w:r w:rsidR="002A6835" w:rsidRPr="002A6835">
        <w:rPr>
          <w:rFonts w:cs="Tahoma"/>
          <w:bCs/>
          <w:u w:val="single"/>
        </w:rPr>
        <w:fldChar w:fldCharType="begin">
          <w:ffData>
            <w:name w:val="Text1"/>
            <w:enabled/>
            <w:calcOnExit w:val="0"/>
            <w:statusText w:type="text" w:val="I enter name"/>
            <w:textInput/>
          </w:ffData>
        </w:fldChar>
      </w:r>
      <w:bookmarkStart w:id="0" w:name="Text1"/>
      <w:r w:rsidR="002A6835" w:rsidRPr="002A6835">
        <w:rPr>
          <w:rFonts w:cs="Tahoma"/>
          <w:bCs/>
          <w:u w:val="single"/>
        </w:rPr>
        <w:instrText xml:space="preserve"> FORMTEXT </w:instrText>
      </w:r>
      <w:r w:rsidR="002A6835" w:rsidRPr="002A6835">
        <w:rPr>
          <w:rFonts w:cs="Tahoma"/>
          <w:bCs/>
          <w:u w:val="single"/>
        </w:rPr>
      </w:r>
      <w:r w:rsidR="002A6835" w:rsidRPr="002A6835">
        <w:rPr>
          <w:rFonts w:cs="Tahoma"/>
          <w:bCs/>
          <w:u w:val="single"/>
        </w:rPr>
        <w:fldChar w:fldCharType="separate"/>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u w:val="single"/>
        </w:rPr>
        <w:fldChar w:fldCharType="end"/>
      </w:r>
      <w:bookmarkEnd w:id="0"/>
      <w:r w:rsidR="00EC0E2D" w:rsidRPr="002A6835">
        <w:rPr>
          <w:rFonts w:cs="Tahoma"/>
          <w:bCs/>
          <w:u w:val="single"/>
        </w:rPr>
        <w:tab/>
      </w:r>
      <w:r w:rsidR="00D90A7A" w:rsidRPr="002A6835">
        <w:rPr>
          <w:rFonts w:cs="Tahoma"/>
          <w:bCs/>
          <w:u w:val="single"/>
        </w:rPr>
        <w:t xml:space="preserve"> </w:t>
      </w:r>
      <w:r w:rsidRPr="002A6835">
        <w:rPr>
          <w:rFonts w:cs="Tahoma"/>
          <w:bCs/>
        </w:rPr>
        <w:t>, of</w:t>
      </w:r>
      <w:r w:rsidR="00D90A7A" w:rsidRPr="002A6835">
        <w:rPr>
          <w:rFonts w:cs="Tahoma"/>
          <w:bCs/>
        </w:rPr>
        <w:t xml:space="preserve"> </w:t>
      </w:r>
      <w:r w:rsidR="00722702" w:rsidRPr="002A6835">
        <w:rPr>
          <w:rFonts w:cs="Tahoma"/>
          <w:bCs/>
          <w:u w:val="single"/>
        </w:rPr>
        <w:fldChar w:fldCharType="begin">
          <w:ffData>
            <w:name w:val="Text2"/>
            <w:enabled/>
            <w:calcOnExit w:val="0"/>
            <w:statusText w:type="text" w:val="of"/>
            <w:textInput/>
          </w:ffData>
        </w:fldChar>
      </w:r>
      <w:bookmarkStart w:id="1" w:name="Text2"/>
      <w:r w:rsidR="00722702" w:rsidRPr="002A6835">
        <w:rPr>
          <w:rFonts w:cs="Tahoma"/>
          <w:bCs/>
          <w:u w:val="single"/>
        </w:rPr>
        <w:instrText xml:space="preserve"> FORMTEXT </w:instrText>
      </w:r>
      <w:r w:rsidR="00722702" w:rsidRPr="002A6835">
        <w:rPr>
          <w:rFonts w:cs="Tahoma"/>
          <w:bCs/>
          <w:u w:val="single"/>
        </w:rPr>
      </w:r>
      <w:r w:rsidR="00722702" w:rsidRPr="002A6835">
        <w:rPr>
          <w:rFonts w:cs="Tahoma"/>
          <w:bCs/>
          <w:u w:val="single"/>
        </w:rPr>
        <w:fldChar w:fldCharType="separate"/>
      </w:r>
      <w:r w:rsidR="00722702" w:rsidRPr="002A6835">
        <w:rPr>
          <w:rFonts w:cs="Tahoma"/>
          <w:bCs/>
          <w:noProof/>
          <w:u w:val="single"/>
        </w:rPr>
        <w:t> </w:t>
      </w:r>
      <w:r w:rsidR="00722702" w:rsidRPr="002A6835">
        <w:rPr>
          <w:rFonts w:cs="Tahoma"/>
          <w:bCs/>
          <w:noProof/>
          <w:u w:val="single"/>
        </w:rPr>
        <w:t> </w:t>
      </w:r>
      <w:r w:rsidR="00722702" w:rsidRPr="002A6835">
        <w:rPr>
          <w:rFonts w:cs="Tahoma"/>
          <w:bCs/>
          <w:noProof/>
          <w:u w:val="single"/>
        </w:rPr>
        <w:t> </w:t>
      </w:r>
      <w:r w:rsidR="00722702" w:rsidRPr="002A6835">
        <w:rPr>
          <w:rFonts w:cs="Tahoma"/>
          <w:bCs/>
          <w:noProof/>
          <w:u w:val="single"/>
        </w:rPr>
        <w:t> </w:t>
      </w:r>
      <w:r w:rsidR="00722702" w:rsidRPr="002A6835">
        <w:rPr>
          <w:rFonts w:cs="Tahoma"/>
          <w:bCs/>
          <w:noProof/>
          <w:u w:val="single"/>
        </w:rPr>
        <w:t> </w:t>
      </w:r>
      <w:r w:rsidR="00722702" w:rsidRPr="002A6835">
        <w:rPr>
          <w:rFonts w:cs="Tahoma"/>
          <w:bCs/>
          <w:u w:val="single"/>
        </w:rPr>
        <w:fldChar w:fldCharType="end"/>
      </w:r>
      <w:bookmarkEnd w:id="1"/>
      <w:r w:rsidR="00D90A7A" w:rsidRPr="002A6835">
        <w:rPr>
          <w:rFonts w:cs="Tahoma"/>
          <w:bCs/>
          <w:u w:val="single"/>
        </w:rPr>
        <w:tab/>
      </w:r>
      <w:r w:rsidRPr="002A6835">
        <w:rPr>
          <w:rFonts w:cs="Tahoma"/>
          <w:bCs/>
        </w:rPr>
        <w:t>, in</w:t>
      </w:r>
      <w:r w:rsidR="00D90A7A" w:rsidRPr="002A6835">
        <w:rPr>
          <w:rFonts w:cs="Tahoma"/>
          <w:bCs/>
        </w:rPr>
        <w:t xml:space="preserve"> </w:t>
      </w:r>
      <w:r w:rsidR="002A6835" w:rsidRPr="002A6835">
        <w:rPr>
          <w:rFonts w:cs="Tahoma"/>
          <w:bCs/>
          <w:u w:val="single"/>
        </w:rPr>
        <w:fldChar w:fldCharType="begin">
          <w:ffData>
            <w:name w:val="Text3"/>
            <w:enabled/>
            <w:calcOnExit w:val="0"/>
            <w:statusText w:type="text" w:val="in enter County"/>
            <w:textInput/>
          </w:ffData>
        </w:fldChar>
      </w:r>
      <w:bookmarkStart w:id="2" w:name="Text3"/>
      <w:r w:rsidR="002A6835" w:rsidRPr="002A6835">
        <w:rPr>
          <w:rFonts w:cs="Tahoma"/>
          <w:bCs/>
          <w:u w:val="single"/>
        </w:rPr>
        <w:instrText xml:space="preserve"> FORMTEXT </w:instrText>
      </w:r>
      <w:r w:rsidR="002A6835" w:rsidRPr="002A6835">
        <w:rPr>
          <w:rFonts w:cs="Tahoma"/>
          <w:bCs/>
          <w:u w:val="single"/>
        </w:rPr>
      </w:r>
      <w:r w:rsidR="002A6835" w:rsidRPr="002A6835">
        <w:rPr>
          <w:rFonts w:cs="Tahoma"/>
          <w:bCs/>
          <w:u w:val="single"/>
        </w:rPr>
        <w:fldChar w:fldCharType="separate"/>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u w:val="single"/>
        </w:rPr>
        <w:fldChar w:fldCharType="end"/>
      </w:r>
      <w:bookmarkEnd w:id="2"/>
      <w:r w:rsidR="00D90A7A" w:rsidRPr="002A6835">
        <w:rPr>
          <w:rFonts w:cs="Tahoma"/>
          <w:bCs/>
          <w:u w:val="single"/>
        </w:rPr>
        <w:tab/>
      </w:r>
      <w:r w:rsidRPr="002A6835">
        <w:rPr>
          <w:rFonts w:cs="Tahoma"/>
          <w:bCs/>
        </w:rPr>
        <w:t xml:space="preserve">  County,</w:t>
      </w:r>
      <w:r w:rsidR="00D90A7A" w:rsidRPr="002A6835">
        <w:rPr>
          <w:rFonts w:cs="Tahoma"/>
          <w:bCs/>
        </w:rPr>
        <w:t xml:space="preserve"> </w:t>
      </w:r>
      <w:r w:rsidRPr="002A6835">
        <w:rPr>
          <w:rFonts w:cs="Tahoma"/>
          <w:bCs/>
        </w:rPr>
        <w:t>Province of Prince Edward Island, the proper signing officer of</w:t>
      </w:r>
      <w:r w:rsidR="00D90A7A" w:rsidRPr="002A6835">
        <w:rPr>
          <w:rFonts w:cs="Tahoma"/>
          <w:bCs/>
        </w:rPr>
        <w:t xml:space="preserve"> </w:t>
      </w:r>
      <w:r w:rsidR="002A6835" w:rsidRPr="002A6835">
        <w:rPr>
          <w:rFonts w:cs="Tahoma"/>
          <w:bCs/>
          <w:u w:val="single"/>
        </w:rPr>
        <w:fldChar w:fldCharType="begin">
          <w:ffData>
            <w:name w:val="Text4"/>
            <w:enabled/>
            <w:calcOnExit w:val="0"/>
            <w:statusText w:type="text" w:val="Province of Prince Edward Island, the proper signing officer of enter"/>
            <w:textInput/>
          </w:ffData>
        </w:fldChar>
      </w:r>
      <w:bookmarkStart w:id="3" w:name="Text4"/>
      <w:r w:rsidR="002A6835" w:rsidRPr="002A6835">
        <w:rPr>
          <w:rFonts w:cs="Tahoma"/>
          <w:bCs/>
          <w:u w:val="single"/>
        </w:rPr>
        <w:instrText xml:space="preserve"> FORMTEXT </w:instrText>
      </w:r>
      <w:r w:rsidR="002A6835" w:rsidRPr="002A6835">
        <w:rPr>
          <w:rFonts w:cs="Tahoma"/>
          <w:bCs/>
          <w:u w:val="single"/>
        </w:rPr>
      </w:r>
      <w:r w:rsidR="002A6835" w:rsidRPr="002A6835">
        <w:rPr>
          <w:rFonts w:cs="Tahoma"/>
          <w:bCs/>
          <w:u w:val="single"/>
        </w:rPr>
        <w:fldChar w:fldCharType="separate"/>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noProof/>
          <w:u w:val="single"/>
        </w:rPr>
        <w:t> </w:t>
      </w:r>
      <w:r w:rsidR="002A6835" w:rsidRPr="002A6835">
        <w:rPr>
          <w:rFonts w:cs="Tahoma"/>
          <w:bCs/>
          <w:u w:val="single"/>
        </w:rPr>
        <w:fldChar w:fldCharType="end"/>
      </w:r>
      <w:bookmarkEnd w:id="3"/>
      <w:r w:rsidR="00D90A7A" w:rsidRPr="002A6835">
        <w:rPr>
          <w:rFonts w:cs="Tahoma"/>
          <w:bCs/>
          <w:u w:val="single"/>
        </w:rPr>
        <w:tab/>
      </w:r>
      <w:r w:rsidR="00D90A7A" w:rsidRPr="002A6835">
        <w:rPr>
          <w:rFonts w:cs="Tahoma"/>
          <w:bCs/>
          <w:u w:val="single"/>
        </w:rPr>
        <w:tab/>
      </w:r>
      <w:r w:rsidRPr="002A6835">
        <w:rPr>
          <w:rFonts w:cs="Tahoma"/>
          <w:bCs/>
        </w:rPr>
        <w:t>.</w:t>
      </w:r>
    </w:p>
    <w:p w14:paraId="6A0E136B" w14:textId="77777777" w:rsidR="003B7BA4" w:rsidRPr="002A6835" w:rsidRDefault="003B7BA4">
      <w:pPr>
        <w:pStyle w:val="BodyText"/>
        <w:spacing w:before="1"/>
        <w:rPr>
          <w:rFonts w:cs="Tahoma"/>
          <w:b/>
        </w:rPr>
      </w:pPr>
    </w:p>
    <w:p w14:paraId="61F10990" w14:textId="77777777" w:rsidR="00260E47" w:rsidRPr="002A6835" w:rsidRDefault="006220BF" w:rsidP="002057FB">
      <w:pPr>
        <w:pStyle w:val="BodyText"/>
        <w:ind w:left="284"/>
        <w:rPr>
          <w:rFonts w:cs="Tahoma"/>
          <w:b/>
          <w:bCs/>
        </w:rPr>
        <w:sectPr w:rsidR="00260E47" w:rsidRPr="002A6835">
          <w:type w:val="continuous"/>
          <w:pgSz w:w="12240" w:h="15840"/>
          <w:pgMar w:top="1360" w:right="780" w:bottom="280" w:left="760" w:header="720" w:footer="720" w:gutter="0"/>
          <w:cols w:space="720"/>
          <w:formProt w:val="0"/>
        </w:sectPr>
      </w:pPr>
      <w:r w:rsidRPr="002A6835">
        <w:rPr>
          <w:rFonts w:cs="Tahoma"/>
          <w:b/>
          <w:bCs/>
        </w:rPr>
        <w:t>Make oath and say as follows:</w:t>
      </w:r>
    </w:p>
    <w:p w14:paraId="6DA2A7EF" w14:textId="6A6B7B43" w:rsidR="00260E47" w:rsidRPr="002A6835" w:rsidRDefault="00F43B32" w:rsidP="00260E47">
      <w:pPr>
        <w:pStyle w:val="ListParagraph"/>
        <w:numPr>
          <w:ilvl w:val="0"/>
          <w:numId w:val="1"/>
        </w:numPr>
        <w:tabs>
          <w:tab w:val="left" w:pos="1039"/>
          <w:tab w:val="left" w:pos="1040"/>
          <w:tab w:val="left" w:leader="underscore" w:pos="10080"/>
        </w:tabs>
        <w:rPr>
          <w:rFonts w:cs="Tahoma"/>
          <w:szCs w:val="20"/>
        </w:rPr>
        <w:sectPr w:rsidR="00260E47" w:rsidRPr="002A6835">
          <w:type w:val="continuous"/>
          <w:pgSz w:w="12240" w:h="15840"/>
          <w:pgMar w:top="1360" w:right="780" w:bottom="280" w:left="760" w:header="720" w:footer="720" w:gutter="0"/>
          <w:cols w:space="720"/>
        </w:sectPr>
      </w:pPr>
      <w:r w:rsidRPr="002A6835">
        <w:rPr>
          <w:rFonts w:cs="Tahoma"/>
          <w:szCs w:val="20"/>
        </w:rPr>
        <w:t>I am the</w:t>
      </w:r>
      <w:r w:rsidR="002A6835" w:rsidRPr="002A6835">
        <w:rPr>
          <w:rFonts w:cs="Tahoma"/>
          <w:szCs w:val="20"/>
          <w:u w:val="single"/>
        </w:rPr>
        <w:fldChar w:fldCharType="begin">
          <w:ffData>
            <w:name w:val="Text5"/>
            <w:enabled/>
            <w:calcOnExit w:val="0"/>
            <w:statusText w:type="text" w:val="1. I am the"/>
            <w:textInput/>
          </w:ffData>
        </w:fldChar>
      </w:r>
      <w:bookmarkStart w:id="4" w:name="Text5"/>
      <w:r w:rsidR="002A6835" w:rsidRPr="002A6835">
        <w:rPr>
          <w:rFonts w:cs="Tahoma"/>
          <w:szCs w:val="20"/>
          <w:u w:val="single"/>
        </w:rPr>
        <w:instrText xml:space="preserve"> FORMTEXT </w:instrText>
      </w:r>
      <w:r w:rsidR="002A6835" w:rsidRPr="002A6835">
        <w:rPr>
          <w:rFonts w:cs="Tahoma"/>
          <w:szCs w:val="20"/>
          <w:u w:val="single"/>
        </w:rPr>
      </w:r>
      <w:r w:rsidR="002A6835" w:rsidRPr="002A6835">
        <w:rPr>
          <w:rFonts w:cs="Tahoma"/>
          <w:szCs w:val="20"/>
          <w:u w:val="single"/>
        </w:rPr>
        <w:fldChar w:fldCharType="separate"/>
      </w:r>
      <w:r w:rsidR="002A6835" w:rsidRPr="002A6835">
        <w:rPr>
          <w:rFonts w:cs="Tahoma"/>
          <w:noProof/>
          <w:szCs w:val="20"/>
          <w:u w:val="single"/>
        </w:rPr>
        <w:t> </w:t>
      </w:r>
      <w:r w:rsidR="002A6835" w:rsidRPr="002A6835">
        <w:rPr>
          <w:rFonts w:cs="Tahoma"/>
          <w:noProof/>
          <w:szCs w:val="20"/>
          <w:u w:val="single"/>
        </w:rPr>
        <w:t> </w:t>
      </w:r>
      <w:r w:rsidR="002A6835" w:rsidRPr="002A6835">
        <w:rPr>
          <w:rFonts w:cs="Tahoma"/>
          <w:noProof/>
          <w:szCs w:val="20"/>
          <w:u w:val="single"/>
        </w:rPr>
        <w:t> </w:t>
      </w:r>
      <w:r w:rsidR="002A6835" w:rsidRPr="002A6835">
        <w:rPr>
          <w:rFonts w:cs="Tahoma"/>
          <w:noProof/>
          <w:szCs w:val="20"/>
          <w:u w:val="single"/>
        </w:rPr>
        <w:t> </w:t>
      </w:r>
      <w:r w:rsidR="002A6835" w:rsidRPr="002A6835">
        <w:rPr>
          <w:rFonts w:cs="Tahoma"/>
          <w:noProof/>
          <w:szCs w:val="20"/>
          <w:u w:val="single"/>
        </w:rPr>
        <w:t> </w:t>
      </w:r>
      <w:r w:rsidR="002A6835" w:rsidRPr="002A6835">
        <w:rPr>
          <w:rFonts w:cs="Tahoma"/>
          <w:szCs w:val="20"/>
          <w:u w:val="single"/>
        </w:rPr>
        <w:fldChar w:fldCharType="end"/>
      </w:r>
      <w:bookmarkEnd w:id="4"/>
      <w:r w:rsidR="00271180" w:rsidRPr="002A6835">
        <w:rPr>
          <w:rFonts w:cs="Tahoma"/>
          <w:szCs w:val="20"/>
          <w:u w:val="single"/>
        </w:rPr>
        <w:tab/>
      </w:r>
      <w:r w:rsidRPr="002A6835">
        <w:rPr>
          <w:rFonts w:cs="Tahoma"/>
          <w:szCs w:val="20"/>
        </w:rPr>
        <w:t xml:space="preserve">, </w:t>
      </w:r>
    </w:p>
    <w:p w14:paraId="6A0E1377" w14:textId="14117ECD" w:rsidR="003B7BA4" w:rsidRPr="002A6835" w:rsidRDefault="00F43B32" w:rsidP="00260E47">
      <w:pPr>
        <w:pStyle w:val="ListParagraph"/>
        <w:tabs>
          <w:tab w:val="left" w:pos="1039"/>
          <w:tab w:val="left" w:pos="1040"/>
        </w:tabs>
        <w:ind w:firstLine="0"/>
        <w:rPr>
          <w:rFonts w:cs="Tahoma"/>
          <w:szCs w:val="20"/>
        </w:rPr>
      </w:pPr>
      <w:r w:rsidRPr="002A6835">
        <w:rPr>
          <w:rFonts w:cs="Tahoma"/>
          <w:szCs w:val="20"/>
        </w:rPr>
        <w:t>of the corporate Mortgagor named in the annexed</w:t>
      </w:r>
      <w:r w:rsidR="00271180" w:rsidRPr="002A6835">
        <w:rPr>
          <w:rFonts w:cs="Tahoma"/>
          <w:szCs w:val="20"/>
        </w:rPr>
        <w:t xml:space="preserve"> </w:t>
      </w:r>
      <w:r w:rsidRPr="002A6835">
        <w:rPr>
          <w:rFonts w:cs="Tahoma"/>
          <w:szCs w:val="20"/>
        </w:rPr>
        <w:t>indenture and am of the full age of eighteen (18) years and have personal knowledge of the matters hereinafter stated.</w:t>
      </w:r>
    </w:p>
    <w:p w14:paraId="6A0E1381" w14:textId="77777777" w:rsidR="003B7BA4" w:rsidRPr="002A6835" w:rsidRDefault="006220BF">
      <w:pPr>
        <w:pStyle w:val="ListParagraph"/>
        <w:numPr>
          <w:ilvl w:val="0"/>
          <w:numId w:val="1"/>
        </w:numPr>
        <w:tabs>
          <w:tab w:val="left" w:pos="1039"/>
          <w:tab w:val="left" w:pos="1040"/>
        </w:tabs>
        <w:rPr>
          <w:rFonts w:cs="Tahoma"/>
          <w:szCs w:val="20"/>
        </w:rPr>
      </w:pPr>
      <w:r w:rsidRPr="002A6835">
        <w:rPr>
          <w:rFonts w:cs="Tahoma"/>
          <w:szCs w:val="20"/>
        </w:rPr>
        <w:t xml:space="preserve">I am a resident of Canada within the meaning of </w:t>
      </w:r>
      <w:r w:rsidRPr="002A6835">
        <w:rPr>
          <w:rFonts w:cs="Tahoma"/>
          <w:i/>
          <w:szCs w:val="20"/>
        </w:rPr>
        <w:t>the Income Tax Act</w:t>
      </w:r>
      <w:r w:rsidRPr="002A6835">
        <w:rPr>
          <w:rFonts w:cs="Tahoma"/>
          <w:i/>
          <w:spacing w:val="-17"/>
          <w:szCs w:val="20"/>
        </w:rPr>
        <w:t xml:space="preserve"> </w:t>
      </w:r>
      <w:r w:rsidRPr="002A6835">
        <w:rPr>
          <w:rFonts w:cs="Tahoma"/>
          <w:szCs w:val="20"/>
        </w:rPr>
        <w:t>(Canada).</w:t>
      </w:r>
    </w:p>
    <w:p w14:paraId="6A0E1382" w14:textId="77777777" w:rsidR="003B7BA4" w:rsidRPr="002A6835" w:rsidRDefault="006220BF">
      <w:pPr>
        <w:pStyle w:val="ListParagraph"/>
        <w:numPr>
          <w:ilvl w:val="0"/>
          <w:numId w:val="1"/>
        </w:numPr>
        <w:tabs>
          <w:tab w:val="left" w:pos="1039"/>
          <w:tab w:val="left" w:pos="1040"/>
        </w:tabs>
        <w:spacing w:before="168" w:line="242" w:lineRule="auto"/>
        <w:ind w:right="324"/>
        <w:rPr>
          <w:rFonts w:cs="Tahoma"/>
          <w:szCs w:val="20"/>
        </w:rPr>
      </w:pPr>
      <w:r w:rsidRPr="002A6835">
        <w:rPr>
          <w:rFonts w:cs="Tahoma"/>
          <w:szCs w:val="20"/>
        </w:rPr>
        <w:t xml:space="preserve">For the purpose of this Affidavit, </w:t>
      </w:r>
      <w:r w:rsidRPr="002A6835">
        <w:rPr>
          <w:rFonts w:cs="Tahoma"/>
          <w:b/>
          <w:szCs w:val="20"/>
        </w:rPr>
        <w:t xml:space="preserve">"Act" </w:t>
      </w:r>
      <w:r w:rsidRPr="002A6835">
        <w:rPr>
          <w:rFonts w:cs="Tahoma"/>
          <w:szCs w:val="20"/>
        </w:rPr>
        <w:t xml:space="preserve">means the </w:t>
      </w:r>
      <w:r w:rsidRPr="002A6835">
        <w:rPr>
          <w:rFonts w:cs="Tahoma"/>
          <w:i/>
          <w:szCs w:val="20"/>
        </w:rPr>
        <w:t>Family Law Act</w:t>
      </w:r>
      <w:r w:rsidRPr="002A6835">
        <w:rPr>
          <w:rFonts w:cs="Tahoma"/>
          <w:szCs w:val="20"/>
        </w:rPr>
        <w:t>, R.S.P.E.I. 1988, Cap.F-2.1</w:t>
      </w:r>
      <w:r w:rsidRPr="002A6835">
        <w:rPr>
          <w:rFonts w:cs="Tahoma"/>
          <w:b/>
          <w:szCs w:val="20"/>
        </w:rPr>
        <w:t>; "family home"</w:t>
      </w:r>
      <w:r w:rsidRPr="002A6835">
        <w:rPr>
          <w:rFonts w:cs="Tahoma"/>
          <w:b/>
          <w:spacing w:val="-6"/>
          <w:szCs w:val="20"/>
        </w:rPr>
        <w:t xml:space="preserve"> </w:t>
      </w:r>
      <w:r w:rsidRPr="002A6835">
        <w:rPr>
          <w:rFonts w:cs="Tahoma"/>
          <w:szCs w:val="20"/>
        </w:rPr>
        <w:t>means</w:t>
      </w:r>
      <w:r w:rsidRPr="002A6835">
        <w:rPr>
          <w:rFonts w:cs="Tahoma"/>
          <w:spacing w:val="-4"/>
          <w:szCs w:val="20"/>
        </w:rPr>
        <w:t xml:space="preserve"> </w:t>
      </w:r>
      <w:r w:rsidRPr="002A6835">
        <w:rPr>
          <w:rFonts w:cs="Tahoma"/>
          <w:szCs w:val="20"/>
        </w:rPr>
        <w:t>a</w:t>
      </w:r>
      <w:r w:rsidRPr="002A6835">
        <w:rPr>
          <w:rFonts w:cs="Tahoma"/>
          <w:spacing w:val="-5"/>
          <w:szCs w:val="20"/>
        </w:rPr>
        <w:t xml:space="preserve"> </w:t>
      </w:r>
      <w:r w:rsidRPr="002A6835">
        <w:rPr>
          <w:rFonts w:cs="Tahoma"/>
          <w:szCs w:val="20"/>
        </w:rPr>
        <w:t>family</w:t>
      </w:r>
      <w:r w:rsidRPr="002A6835">
        <w:rPr>
          <w:rFonts w:cs="Tahoma"/>
          <w:spacing w:val="-11"/>
          <w:szCs w:val="20"/>
        </w:rPr>
        <w:t xml:space="preserve"> </w:t>
      </w:r>
      <w:r w:rsidRPr="002A6835">
        <w:rPr>
          <w:rFonts w:cs="Tahoma"/>
          <w:szCs w:val="20"/>
        </w:rPr>
        <w:t>home</w:t>
      </w:r>
      <w:r w:rsidRPr="002A6835">
        <w:rPr>
          <w:rFonts w:cs="Tahoma"/>
          <w:spacing w:val="-5"/>
          <w:szCs w:val="20"/>
        </w:rPr>
        <w:t xml:space="preserve"> </w:t>
      </w:r>
      <w:r w:rsidRPr="002A6835">
        <w:rPr>
          <w:rFonts w:cs="Tahoma"/>
          <w:szCs w:val="20"/>
        </w:rPr>
        <w:t>under</w:t>
      </w:r>
      <w:r w:rsidRPr="002A6835">
        <w:rPr>
          <w:rFonts w:cs="Tahoma"/>
          <w:spacing w:val="-4"/>
          <w:szCs w:val="20"/>
        </w:rPr>
        <w:t xml:space="preserve"> </w:t>
      </w:r>
      <w:r w:rsidRPr="002A6835">
        <w:rPr>
          <w:rFonts w:cs="Tahoma"/>
          <w:szCs w:val="20"/>
        </w:rPr>
        <w:t>Section</w:t>
      </w:r>
      <w:r w:rsidRPr="002A6835">
        <w:rPr>
          <w:rFonts w:cs="Tahoma"/>
          <w:spacing w:val="-5"/>
          <w:szCs w:val="20"/>
        </w:rPr>
        <w:t xml:space="preserve"> </w:t>
      </w:r>
      <w:r w:rsidRPr="002A6835">
        <w:rPr>
          <w:rFonts w:cs="Tahoma"/>
          <w:szCs w:val="20"/>
        </w:rPr>
        <w:t>19</w:t>
      </w:r>
      <w:r w:rsidRPr="002A6835">
        <w:rPr>
          <w:rFonts w:cs="Tahoma"/>
          <w:spacing w:val="-5"/>
          <w:szCs w:val="20"/>
        </w:rPr>
        <w:t xml:space="preserve"> </w:t>
      </w:r>
      <w:r w:rsidRPr="002A6835">
        <w:rPr>
          <w:rFonts w:cs="Tahoma"/>
          <w:szCs w:val="20"/>
        </w:rPr>
        <w:t>and</w:t>
      </w:r>
      <w:r w:rsidRPr="002A6835">
        <w:rPr>
          <w:rFonts w:cs="Tahoma"/>
          <w:spacing w:val="-5"/>
          <w:szCs w:val="20"/>
        </w:rPr>
        <w:t xml:space="preserve"> </w:t>
      </w:r>
      <w:r w:rsidRPr="002A6835">
        <w:rPr>
          <w:rFonts w:cs="Tahoma"/>
          <w:szCs w:val="20"/>
        </w:rPr>
        <w:t>includes</w:t>
      </w:r>
      <w:r w:rsidRPr="002A6835">
        <w:rPr>
          <w:rFonts w:cs="Tahoma"/>
          <w:spacing w:val="-4"/>
          <w:szCs w:val="20"/>
        </w:rPr>
        <w:t xml:space="preserve"> </w:t>
      </w:r>
      <w:r w:rsidRPr="002A6835">
        <w:rPr>
          <w:rFonts w:cs="Tahoma"/>
          <w:szCs w:val="20"/>
        </w:rPr>
        <w:t>every</w:t>
      </w:r>
      <w:r w:rsidRPr="002A6835">
        <w:rPr>
          <w:rFonts w:cs="Tahoma"/>
          <w:spacing w:val="-11"/>
          <w:szCs w:val="20"/>
        </w:rPr>
        <w:t xml:space="preserve"> </w:t>
      </w:r>
      <w:r w:rsidRPr="002A6835">
        <w:rPr>
          <w:rFonts w:cs="Tahoma"/>
          <w:szCs w:val="20"/>
        </w:rPr>
        <w:t>property</w:t>
      </w:r>
      <w:r w:rsidRPr="002A6835">
        <w:rPr>
          <w:rFonts w:cs="Tahoma"/>
          <w:spacing w:val="-10"/>
          <w:szCs w:val="20"/>
        </w:rPr>
        <w:t xml:space="preserve"> </w:t>
      </w:r>
      <w:r w:rsidRPr="002A6835">
        <w:rPr>
          <w:rFonts w:cs="Tahoma"/>
          <w:szCs w:val="20"/>
        </w:rPr>
        <w:t>in</w:t>
      </w:r>
      <w:r w:rsidRPr="002A6835">
        <w:rPr>
          <w:rFonts w:cs="Tahoma"/>
          <w:spacing w:val="-5"/>
          <w:szCs w:val="20"/>
        </w:rPr>
        <w:t xml:space="preserve"> </w:t>
      </w:r>
      <w:r w:rsidRPr="002A6835">
        <w:rPr>
          <w:rFonts w:cs="Tahoma"/>
          <w:szCs w:val="20"/>
        </w:rPr>
        <w:t>which</w:t>
      </w:r>
      <w:r w:rsidRPr="002A6835">
        <w:rPr>
          <w:rFonts w:cs="Tahoma"/>
          <w:spacing w:val="-5"/>
          <w:szCs w:val="20"/>
        </w:rPr>
        <w:t xml:space="preserve"> </w:t>
      </w:r>
      <w:r w:rsidRPr="002A6835">
        <w:rPr>
          <w:rFonts w:cs="Tahoma"/>
          <w:szCs w:val="20"/>
        </w:rPr>
        <w:t>a</w:t>
      </w:r>
      <w:r w:rsidRPr="002A6835">
        <w:rPr>
          <w:rFonts w:cs="Tahoma"/>
          <w:spacing w:val="-5"/>
          <w:szCs w:val="20"/>
        </w:rPr>
        <w:t xml:space="preserve"> </w:t>
      </w:r>
      <w:r w:rsidRPr="002A6835">
        <w:rPr>
          <w:rFonts w:cs="Tahoma"/>
          <w:szCs w:val="20"/>
        </w:rPr>
        <w:t>married</w:t>
      </w:r>
      <w:r w:rsidRPr="002A6835">
        <w:rPr>
          <w:rFonts w:cs="Tahoma"/>
          <w:spacing w:val="-5"/>
          <w:szCs w:val="20"/>
        </w:rPr>
        <w:t xml:space="preserve"> </w:t>
      </w:r>
      <w:r w:rsidRPr="002A6835">
        <w:rPr>
          <w:rFonts w:cs="Tahoma"/>
          <w:szCs w:val="20"/>
        </w:rPr>
        <w:t>person</w:t>
      </w:r>
      <w:r w:rsidRPr="002A6835">
        <w:rPr>
          <w:rFonts w:cs="Tahoma"/>
          <w:spacing w:val="-5"/>
          <w:szCs w:val="20"/>
        </w:rPr>
        <w:t xml:space="preserve"> </w:t>
      </w:r>
      <w:r w:rsidRPr="002A6835">
        <w:rPr>
          <w:rFonts w:cs="Tahoma"/>
          <w:szCs w:val="20"/>
        </w:rPr>
        <w:t xml:space="preserve">has an interest and that is, or if the spouses are living separate and apart was at the time of separation, ordinarily occupied by the person and his or her spouse as their family residence is their family home; </w:t>
      </w:r>
      <w:r w:rsidRPr="002A6835">
        <w:rPr>
          <w:rFonts w:cs="Tahoma"/>
          <w:b/>
          <w:szCs w:val="20"/>
        </w:rPr>
        <w:t xml:space="preserve">"property" </w:t>
      </w:r>
      <w:r w:rsidRPr="002A6835">
        <w:rPr>
          <w:rFonts w:cs="Tahoma"/>
          <w:szCs w:val="20"/>
        </w:rPr>
        <w:t xml:space="preserve">means the lands described in the Schedule to the annexed Indenture; and </w:t>
      </w:r>
      <w:r w:rsidRPr="002A6835">
        <w:rPr>
          <w:rFonts w:cs="Tahoma"/>
          <w:b/>
          <w:szCs w:val="20"/>
        </w:rPr>
        <w:t xml:space="preserve">"spouse" </w:t>
      </w:r>
      <w:r w:rsidRPr="002A6835">
        <w:rPr>
          <w:rFonts w:cs="Tahoma"/>
          <w:szCs w:val="20"/>
        </w:rPr>
        <w:t>means either of a man and woman who: i) are married to each other; or ii) have together entered into a marriage that</w:t>
      </w:r>
      <w:r w:rsidRPr="002A6835">
        <w:rPr>
          <w:rFonts w:cs="Tahoma"/>
          <w:spacing w:val="-3"/>
          <w:szCs w:val="20"/>
        </w:rPr>
        <w:t xml:space="preserve"> </w:t>
      </w:r>
      <w:r w:rsidRPr="002A6835">
        <w:rPr>
          <w:rFonts w:cs="Tahoma"/>
          <w:szCs w:val="20"/>
        </w:rPr>
        <w:t>is</w:t>
      </w:r>
      <w:r w:rsidRPr="002A6835">
        <w:rPr>
          <w:rFonts w:cs="Tahoma"/>
          <w:spacing w:val="-2"/>
          <w:szCs w:val="20"/>
        </w:rPr>
        <w:t xml:space="preserve"> </w:t>
      </w:r>
      <w:r w:rsidRPr="002A6835">
        <w:rPr>
          <w:rFonts w:cs="Tahoma"/>
          <w:szCs w:val="20"/>
        </w:rPr>
        <w:t>voidable</w:t>
      </w:r>
      <w:r w:rsidRPr="002A6835">
        <w:rPr>
          <w:rFonts w:cs="Tahoma"/>
          <w:spacing w:val="-3"/>
          <w:szCs w:val="20"/>
        </w:rPr>
        <w:t xml:space="preserve"> </w:t>
      </w:r>
      <w:r w:rsidRPr="002A6835">
        <w:rPr>
          <w:rFonts w:cs="Tahoma"/>
          <w:szCs w:val="20"/>
        </w:rPr>
        <w:t>or</w:t>
      </w:r>
      <w:r w:rsidRPr="002A6835">
        <w:rPr>
          <w:rFonts w:cs="Tahoma"/>
          <w:spacing w:val="-2"/>
          <w:szCs w:val="20"/>
        </w:rPr>
        <w:t xml:space="preserve"> </w:t>
      </w:r>
      <w:r w:rsidRPr="002A6835">
        <w:rPr>
          <w:rFonts w:cs="Tahoma"/>
          <w:szCs w:val="20"/>
        </w:rPr>
        <w:t>void,</w:t>
      </w:r>
      <w:r w:rsidRPr="002A6835">
        <w:rPr>
          <w:rFonts w:cs="Tahoma"/>
          <w:spacing w:val="-3"/>
          <w:szCs w:val="20"/>
        </w:rPr>
        <w:t xml:space="preserve"> </w:t>
      </w:r>
      <w:r w:rsidRPr="002A6835">
        <w:rPr>
          <w:rFonts w:cs="Tahoma"/>
          <w:szCs w:val="20"/>
        </w:rPr>
        <w:t>in</w:t>
      </w:r>
      <w:r w:rsidRPr="002A6835">
        <w:rPr>
          <w:rFonts w:cs="Tahoma"/>
          <w:spacing w:val="-3"/>
          <w:szCs w:val="20"/>
        </w:rPr>
        <w:t xml:space="preserve"> </w:t>
      </w:r>
      <w:r w:rsidRPr="002A6835">
        <w:rPr>
          <w:rFonts w:cs="Tahoma"/>
          <w:szCs w:val="20"/>
        </w:rPr>
        <w:t>good</w:t>
      </w:r>
      <w:r w:rsidRPr="002A6835">
        <w:rPr>
          <w:rFonts w:cs="Tahoma"/>
          <w:spacing w:val="-3"/>
          <w:szCs w:val="20"/>
        </w:rPr>
        <w:t xml:space="preserve"> </w:t>
      </w:r>
      <w:r w:rsidRPr="002A6835">
        <w:rPr>
          <w:rFonts w:cs="Tahoma"/>
          <w:szCs w:val="20"/>
        </w:rPr>
        <w:t>faith</w:t>
      </w:r>
      <w:r w:rsidRPr="002A6835">
        <w:rPr>
          <w:rFonts w:cs="Tahoma"/>
          <w:spacing w:val="-3"/>
          <w:szCs w:val="20"/>
        </w:rPr>
        <w:t xml:space="preserve"> </w:t>
      </w:r>
      <w:r w:rsidRPr="002A6835">
        <w:rPr>
          <w:rFonts w:cs="Tahoma"/>
          <w:szCs w:val="20"/>
        </w:rPr>
        <w:t>on</w:t>
      </w:r>
      <w:r w:rsidRPr="002A6835">
        <w:rPr>
          <w:rFonts w:cs="Tahoma"/>
          <w:spacing w:val="-3"/>
          <w:szCs w:val="20"/>
        </w:rPr>
        <w:t xml:space="preserve"> </w:t>
      </w:r>
      <w:r w:rsidRPr="002A6835">
        <w:rPr>
          <w:rFonts w:cs="Tahoma"/>
          <w:szCs w:val="20"/>
        </w:rPr>
        <w:t>the</w:t>
      </w:r>
      <w:r w:rsidRPr="002A6835">
        <w:rPr>
          <w:rFonts w:cs="Tahoma"/>
          <w:spacing w:val="-3"/>
          <w:szCs w:val="20"/>
        </w:rPr>
        <w:t xml:space="preserve"> </w:t>
      </w:r>
      <w:r w:rsidRPr="002A6835">
        <w:rPr>
          <w:rFonts w:cs="Tahoma"/>
          <w:szCs w:val="20"/>
        </w:rPr>
        <w:t>part</w:t>
      </w:r>
      <w:r w:rsidRPr="002A6835">
        <w:rPr>
          <w:rFonts w:cs="Tahoma"/>
          <w:spacing w:val="-3"/>
          <w:szCs w:val="20"/>
        </w:rPr>
        <w:t xml:space="preserve"> </w:t>
      </w:r>
      <w:r w:rsidRPr="002A6835">
        <w:rPr>
          <w:rFonts w:cs="Tahoma"/>
          <w:szCs w:val="20"/>
        </w:rPr>
        <w:t>of</w:t>
      </w:r>
      <w:r w:rsidRPr="002A6835">
        <w:rPr>
          <w:rFonts w:cs="Tahoma"/>
          <w:spacing w:val="-1"/>
          <w:szCs w:val="20"/>
        </w:rPr>
        <w:t xml:space="preserve"> </w:t>
      </w:r>
      <w:r w:rsidRPr="002A6835">
        <w:rPr>
          <w:rFonts w:cs="Tahoma"/>
          <w:szCs w:val="20"/>
        </w:rPr>
        <w:t>the</w:t>
      </w:r>
      <w:r w:rsidRPr="002A6835">
        <w:rPr>
          <w:rFonts w:cs="Tahoma"/>
          <w:spacing w:val="-3"/>
          <w:szCs w:val="20"/>
        </w:rPr>
        <w:t xml:space="preserve"> </w:t>
      </w:r>
      <w:r w:rsidRPr="002A6835">
        <w:rPr>
          <w:rFonts w:cs="Tahoma"/>
          <w:szCs w:val="20"/>
        </w:rPr>
        <w:t>person</w:t>
      </w:r>
      <w:r w:rsidRPr="002A6835">
        <w:rPr>
          <w:rFonts w:cs="Tahoma"/>
          <w:spacing w:val="-3"/>
          <w:szCs w:val="20"/>
        </w:rPr>
        <w:t xml:space="preserve"> </w:t>
      </w:r>
      <w:r w:rsidRPr="002A6835">
        <w:rPr>
          <w:rFonts w:cs="Tahoma"/>
          <w:szCs w:val="20"/>
        </w:rPr>
        <w:t>asserting</w:t>
      </w:r>
      <w:r w:rsidRPr="002A6835">
        <w:rPr>
          <w:rFonts w:cs="Tahoma"/>
          <w:spacing w:val="-3"/>
          <w:szCs w:val="20"/>
        </w:rPr>
        <w:t xml:space="preserve"> </w:t>
      </w:r>
      <w:r w:rsidRPr="002A6835">
        <w:rPr>
          <w:rFonts w:cs="Tahoma"/>
          <w:szCs w:val="20"/>
        </w:rPr>
        <w:t>a</w:t>
      </w:r>
      <w:r w:rsidRPr="002A6835">
        <w:rPr>
          <w:rFonts w:cs="Tahoma"/>
          <w:spacing w:val="-3"/>
          <w:szCs w:val="20"/>
        </w:rPr>
        <w:t xml:space="preserve"> </w:t>
      </w:r>
      <w:r w:rsidRPr="002A6835">
        <w:rPr>
          <w:rFonts w:cs="Tahoma"/>
          <w:szCs w:val="20"/>
        </w:rPr>
        <w:t>right</w:t>
      </w:r>
      <w:r w:rsidRPr="002A6835">
        <w:rPr>
          <w:rFonts w:cs="Tahoma"/>
          <w:spacing w:val="-3"/>
          <w:szCs w:val="20"/>
        </w:rPr>
        <w:t xml:space="preserve"> </w:t>
      </w:r>
      <w:r w:rsidRPr="002A6835">
        <w:rPr>
          <w:rFonts w:cs="Tahoma"/>
          <w:szCs w:val="20"/>
        </w:rPr>
        <w:t>under</w:t>
      </w:r>
      <w:r w:rsidRPr="002A6835">
        <w:rPr>
          <w:rFonts w:cs="Tahoma"/>
          <w:spacing w:val="-2"/>
          <w:szCs w:val="20"/>
        </w:rPr>
        <w:t xml:space="preserve"> </w:t>
      </w:r>
      <w:r w:rsidRPr="002A6835">
        <w:rPr>
          <w:rFonts w:cs="Tahoma"/>
          <w:szCs w:val="20"/>
        </w:rPr>
        <w:t>the</w:t>
      </w:r>
      <w:r w:rsidRPr="002A6835">
        <w:rPr>
          <w:rFonts w:cs="Tahoma"/>
          <w:spacing w:val="-3"/>
          <w:szCs w:val="20"/>
        </w:rPr>
        <w:t xml:space="preserve"> </w:t>
      </w:r>
      <w:r w:rsidRPr="002A6835">
        <w:rPr>
          <w:rFonts w:cs="Tahoma"/>
          <w:i/>
          <w:szCs w:val="20"/>
        </w:rPr>
        <w:t>Act</w:t>
      </w:r>
      <w:r w:rsidRPr="002A6835">
        <w:rPr>
          <w:rFonts w:cs="Tahoma"/>
          <w:szCs w:val="20"/>
        </w:rPr>
        <w:t>.</w:t>
      </w:r>
    </w:p>
    <w:p w14:paraId="173A9603" w14:textId="77777777" w:rsidR="00260E47" w:rsidRPr="002A6835" w:rsidRDefault="006220BF">
      <w:pPr>
        <w:pStyle w:val="ListParagraph"/>
        <w:numPr>
          <w:ilvl w:val="0"/>
          <w:numId w:val="1"/>
        </w:numPr>
        <w:tabs>
          <w:tab w:val="left" w:pos="1039"/>
          <w:tab w:val="left" w:pos="1040"/>
        </w:tabs>
        <w:spacing w:before="155"/>
        <w:rPr>
          <w:rFonts w:cs="Tahoma"/>
          <w:szCs w:val="20"/>
        </w:rPr>
        <w:sectPr w:rsidR="00260E47" w:rsidRPr="002A6835">
          <w:type w:val="continuous"/>
          <w:pgSz w:w="12240" w:h="15840"/>
          <w:pgMar w:top="1360" w:right="780" w:bottom="280" w:left="760" w:header="720" w:footer="720" w:gutter="0"/>
          <w:cols w:space="720"/>
          <w:formProt w:val="0"/>
        </w:sectPr>
      </w:pPr>
      <w:r w:rsidRPr="002A6835">
        <w:rPr>
          <w:rFonts w:cs="Tahoma"/>
          <w:szCs w:val="20"/>
        </w:rPr>
        <w:t>The</w:t>
      </w:r>
      <w:r w:rsidRPr="002A6835">
        <w:rPr>
          <w:rFonts w:cs="Tahoma"/>
          <w:spacing w:val="-3"/>
          <w:szCs w:val="20"/>
        </w:rPr>
        <w:t xml:space="preserve"> </w:t>
      </w:r>
      <w:r w:rsidRPr="002A6835">
        <w:rPr>
          <w:rFonts w:cs="Tahoma"/>
          <w:szCs w:val="20"/>
        </w:rPr>
        <w:t>property</w:t>
      </w:r>
      <w:r w:rsidRPr="002A6835">
        <w:rPr>
          <w:rFonts w:cs="Tahoma"/>
          <w:spacing w:val="-9"/>
          <w:szCs w:val="20"/>
        </w:rPr>
        <w:t xml:space="preserve"> </w:t>
      </w:r>
      <w:r w:rsidRPr="002A6835">
        <w:rPr>
          <w:rFonts w:cs="Tahoma"/>
          <w:szCs w:val="20"/>
        </w:rPr>
        <w:t>is</w:t>
      </w:r>
      <w:r w:rsidRPr="002A6835">
        <w:rPr>
          <w:rFonts w:cs="Tahoma"/>
          <w:spacing w:val="-2"/>
          <w:szCs w:val="20"/>
        </w:rPr>
        <w:t xml:space="preserve"> </w:t>
      </w:r>
      <w:r w:rsidRPr="002A6835">
        <w:rPr>
          <w:rFonts w:cs="Tahoma"/>
          <w:szCs w:val="20"/>
        </w:rPr>
        <w:t>not</w:t>
      </w:r>
      <w:r w:rsidRPr="002A6835">
        <w:rPr>
          <w:rFonts w:cs="Tahoma"/>
          <w:spacing w:val="-3"/>
          <w:szCs w:val="20"/>
        </w:rPr>
        <w:t xml:space="preserve"> </w:t>
      </w:r>
      <w:r w:rsidRPr="002A6835">
        <w:rPr>
          <w:rFonts w:cs="Tahoma"/>
          <w:szCs w:val="20"/>
        </w:rPr>
        <w:t>now</w:t>
      </w:r>
      <w:r w:rsidRPr="002A6835">
        <w:rPr>
          <w:rFonts w:cs="Tahoma"/>
          <w:spacing w:val="-5"/>
          <w:szCs w:val="20"/>
        </w:rPr>
        <w:t xml:space="preserve"> </w:t>
      </w:r>
      <w:r w:rsidRPr="002A6835">
        <w:rPr>
          <w:rFonts w:cs="Tahoma"/>
          <w:szCs w:val="20"/>
        </w:rPr>
        <w:t>the</w:t>
      </w:r>
      <w:r w:rsidRPr="002A6835">
        <w:rPr>
          <w:rFonts w:cs="Tahoma"/>
          <w:spacing w:val="-3"/>
          <w:szCs w:val="20"/>
        </w:rPr>
        <w:t xml:space="preserve"> </w:t>
      </w:r>
      <w:r w:rsidRPr="002A6835">
        <w:rPr>
          <w:rFonts w:cs="Tahoma"/>
          <w:szCs w:val="20"/>
        </w:rPr>
        <w:t>subject</w:t>
      </w:r>
      <w:r w:rsidRPr="002A6835">
        <w:rPr>
          <w:rFonts w:cs="Tahoma"/>
          <w:spacing w:val="-3"/>
          <w:szCs w:val="20"/>
        </w:rPr>
        <w:t xml:space="preserve"> </w:t>
      </w:r>
      <w:r w:rsidRPr="002A6835">
        <w:rPr>
          <w:rFonts w:cs="Tahoma"/>
          <w:szCs w:val="20"/>
        </w:rPr>
        <w:t>of</w:t>
      </w:r>
      <w:r w:rsidRPr="002A6835">
        <w:rPr>
          <w:rFonts w:cs="Tahoma"/>
          <w:spacing w:val="-1"/>
          <w:szCs w:val="20"/>
        </w:rPr>
        <w:t xml:space="preserve"> </w:t>
      </w:r>
      <w:r w:rsidRPr="002A6835">
        <w:rPr>
          <w:rFonts w:cs="Tahoma"/>
          <w:szCs w:val="20"/>
        </w:rPr>
        <w:t>a</w:t>
      </w:r>
      <w:r w:rsidRPr="002A6835">
        <w:rPr>
          <w:rFonts w:cs="Tahoma"/>
          <w:spacing w:val="-3"/>
          <w:szCs w:val="20"/>
        </w:rPr>
        <w:t xml:space="preserve"> </w:t>
      </w:r>
      <w:r w:rsidRPr="002A6835">
        <w:rPr>
          <w:rFonts w:cs="Tahoma"/>
          <w:szCs w:val="20"/>
        </w:rPr>
        <w:t>Court</w:t>
      </w:r>
      <w:r w:rsidRPr="002A6835">
        <w:rPr>
          <w:rFonts w:cs="Tahoma"/>
          <w:spacing w:val="-3"/>
          <w:szCs w:val="20"/>
        </w:rPr>
        <w:t xml:space="preserve"> </w:t>
      </w:r>
      <w:r w:rsidRPr="002A6835">
        <w:rPr>
          <w:rFonts w:cs="Tahoma"/>
          <w:szCs w:val="20"/>
        </w:rPr>
        <w:t>Order,</w:t>
      </w:r>
      <w:r w:rsidRPr="002A6835">
        <w:rPr>
          <w:rFonts w:cs="Tahoma"/>
          <w:spacing w:val="-3"/>
          <w:szCs w:val="20"/>
        </w:rPr>
        <w:t xml:space="preserve"> </w:t>
      </w:r>
      <w:r w:rsidRPr="002A6835">
        <w:rPr>
          <w:rFonts w:cs="Tahoma"/>
          <w:szCs w:val="20"/>
        </w:rPr>
        <w:t>interim</w:t>
      </w:r>
      <w:r w:rsidRPr="002A6835">
        <w:rPr>
          <w:rFonts w:cs="Tahoma"/>
          <w:spacing w:val="1"/>
          <w:szCs w:val="20"/>
        </w:rPr>
        <w:t xml:space="preserve"> </w:t>
      </w:r>
      <w:r w:rsidRPr="002A6835">
        <w:rPr>
          <w:rFonts w:cs="Tahoma"/>
          <w:szCs w:val="20"/>
        </w:rPr>
        <w:t>or</w:t>
      </w:r>
      <w:r w:rsidRPr="002A6835">
        <w:rPr>
          <w:rFonts w:cs="Tahoma"/>
          <w:spacing w:val="-2"/>
          <w:szCs w:val="20"/>
        </w:rPr>
        <w:t xml:space="preserve"> </w:t>
      </w:r>
      <w:r w:rsidRPr="002A6835">
        <w:rPr>
          <w:rFonts w:cs="Tahoma"/>
          <w:szCs w:val="20"/>
        </w:rPr>
        <w:t>otherwise,</w:t>
      </w:r>
      <w:r w:rsidRPr="002A6835">
        <w:rPr>
          <w:rFonts w:cs="Tahoma"/>
          <w:spacing w:val="-3"/>
          <w:szCs w:val="20"/>
        </w:rPr>
        <w:t xml:space="preserve"> </w:t>
      </w:r>
      <w:r w:rsidRPr="002A6835">
        <w:rPr>
          <w:rFonts w:cs="Tahoma"/>
          <w:szCs w:val="20"/>
        </w:rPr>
        <w:t>made</w:t>
      </w:r>
      <w:r w:rsidRPr="002A6835">
        <w:rPr>
          <w:rFonts w:cs="Tahoma"/>
          <w:spacing w:val="-3"/>
          <w:szCs w:val="20"/>
        </w:rPr>
        <w:t xml:space="preserve"> </w:t>
      </w:r>
      <w:r w:rsidRPr="002A6835">
        <w:rPr>
          <w:rFonts w:cs="Tahoma"/>
          <w:szCs w:val="20"/>
        </w:rPr>
        <w:t>pursuant</w:t>
      </w:r>
      <w:r w:rsidRPr="002A6835">
        <w:rPr>
          <w:rFonts w:cs="Tahoma"/>
          <w:spacing w:val="-3"/>
          <w:szCs w:val="20"/>
        </w:rPr>
        <w:t xml:space="preserve"> </w:t>
      </w:r>
      <w:r w:rsidRPr="002A6835">
        <w:rPr>
          <w:rFonts w:cs="Tahoma"/>
          <w:szCs w:val="20"/>
        </w:rPr>
        <w:t>to</w:t>
      </w:r>
      <w:r w:rsidRPr="002A6835">
        <w:rPr>
          <w:rFonts w:cs="Tahoma"/>
          <w:spacing w:val="-3"/>
          <w:szCs w:val="20"/>
        </w:rPr>
        <w:t xml:space="preserve"> </w:t>
      </w:r>
      <w:r w:rsidRPr="002A6835">
        <w:rPr>
          <w:rFonts w:cs="Tahoma"/>
          <w:szCs w:val="20"/>
        </w:rPr>
        <w:t>the</w:t>
      </w:r>
      <w:r w:rsidRPr="002A6835">
        <w:rPr>
          <w:rFonts w:cs="Tahoma"/>
          <w:spacing w:val="-3"/>
          <w:szCs w:val="20"/>
        </w:rPr>
        <w:t xml:space="preserve"> </w:t>
      </w:r>
      <w:r w:rsidRPr="002A6835">
        <w:rPr>
          <w:rFonts w:cs="Tahoma"/>
          <w:i/>
          <w:szCs w:val="20"/>
        </w:rPr>
        <w:t>Act</w:t>
      </w:r>
      <w:r w:rsidRPr="002A6835">
        <w:rPr>
          <w:rFonts w:cs="Tahoma"/>
          <w:szCs w:val="20"/>
        </w:rPr>
        <w:t>.</w:t>
      </w:r>
    </w:p>
    <w:p w14:paraId="4ADBC5DD" w14:textId="362FEA10" w:rsidR="00183B92" w:rsidRPr="002A6835" w:rsidRDefault="00183B92" w:rsidP="002A6835">
      <w:pPr>
        <w:pStyle w:val="ListParagraph"/>
        <w:numPr>
          <w:ilvl w:val="0"/>
          <w:numId w:val="1"/>
        </w:numPr>
        <w:tabs>
          <w:tab w:val="left" w:pos="1039"/>
          <w:tab w:val="left" w:pos="1040"/>
          <w:tab w:val="left" w:pos="9360"/>
        </w:tabs>
        <w:spacing w:before="155"/>
        <w:rPr>
          <w:rFonts w:cs="Tahoma"/>
          <w:szCs w:val="20"/>
        </w:rPr>
      </w:pPr>
      <w:r w:rsidRPr="002A6835">
        <w:rPr>
          <w:rFonts w:cs="Tahoma"/>
          <w:szCs w:val="20"/>
        </w:rPr>
        <w:t xml:space="preserve">I am the proper signing officer of </w:t>
      </w:r>
      <w:r w:rsidR="00260E47" w:rsidRPr="002A6835">
        <w:rPr>
          <w:rFonts w:cs="Tahoma"/>
          <w:bCs/>
          <w:szCs w:val="20"/>
          <w:u w:val="single"/>
        </w:rPr>
        <w:fldChar w:fldCharType="begin">
          <w:ffData>
            <w:name w:val=""/>
            <w:enabled/>
            <w:calcOnExit w:val="0"/>
            <w:statusText w:type="text" w:val="5. I am the proper signing officer of Enter the Grantor herein and,"/>
            <w:textInput/>
          </w:ffData>
        </w:fldChar>
      </w:r>
      <w:r w:rsidR="00260E47" w:rsidRPr="002A6835">
        <w:rPr>
          <w:rFonts w:cs="Tahoma"/>
          <w:bCs/>
          <w:szCs w:val="20"/>
          <w:u w:val="single"/>
        </w:rPr>
        <w:instrText xml:space="preserve"> FORMTEXT </w:instrText>
      </w:r>
      <w:r w:rsidR="00260E47" w:rsidRPr="002A6835">
        <w:rPr>
          <w:rFonts w:cs="Tahoma"/>
          <w:bCs/>
          <w:szCs w:val="20"/>
          <w:u w:val="single"/>
        </w:rPr>
      </w:r>
      <w:r w:rsidR="00260E47" w:rsidRPr="002A6835">
        <w:rPr>
          <w:rFonts w:cs="Tahoma"/>
          <w:bCs/>
          <w:szCs w:val="20"/>
          <w:u w:val="single"/>
        </w:rPr>
        <w:fldChar w:fldCharType="separate"/>
      </w:r>
      <w:r w:rsidR="00260E47" w:rsidRPr="002A6835">
        <w:rPr>
          <w:rFonts w:cs="Tahoma"/>
          <w:bCs/>
          <w:noProof/>
          <w:szCs w:val="20"/>
          <w:u w:val="single"/>
        </w:rPr>
        <w:t> </w:t>
      </w:r>
      <w:r w:rsidR="00260E47" w:rsidRPr="002A6835">
        <w:rPr>
          <w:rFonts w:cs="Tahoma"/>
          <w:bCs/>
          <w:noProof/>
          <w:szCs w:val="20"/>
          <w:u w:val="single"/>
        </w:rPr>
        <w:t> </w:t>
      </w:r>
      <w:r w:rsidR="00260E47" w:rsidRPr="002A6835">
        <w:rPr>
          <w:rFonts w:cs="Tahoma"/>
          <w:bCs/>
          <w:noProof/>
          <w:szCs w:val="20"/>
          <w:u w:val="single"/>
        </w:rPr>
        <w:t> </w:t>
      </w:r>
      <w:r w:rsidR="00260E47" w:rsidRPr="002A6835">
        <w:rPr>
          <w:rFonts w:cs="Tahoma"/>
          <w:bCs/>
          <w:noProof/>
          <w:szCs w:val="20"/>
          <w:u w:val="single"/>
        </w:rPr>
        <w:t> </w:t>
      </w:r>
      <w:r w:rsidR="00260E47" w:rsidRPr="002A6835">
        <w:rPr>
          <w:rFonts w:cs="Tahoma"/>
          <w:bCs/>
          <w:noProof/>
          <w:szCs w:val="20"/>
          <w:u w:val="single"/>
        </w:rPr>
        <w:t> </w:t>
      </w:r>
      <w:r w:rsidR="00260E47" w:rsidRPr="002A6835">
        <w:rPr>
          <w:rFonts w:cs="Tahoma"/>
          <w:bCs/>
          <w:szCs w:val="20"/>
          <w:u w:val="single"/>
        </w:rPr>
        <w:fldChar w:fldCharType="end"/>
      </w:r>
      <w:r w:rsidRPr="002A6835">
        <w:rPr>
          <w:rFonts w:cs="Tahoma"/>
          <w:szCs w:val="20"/>
          <w:u w:val="single"/>
        </w:rPr>
        <w:tab/>
      </w:r>
      <w:r w:rsidRPr="002A6835">
        <w:rPr>
          <w:rFonts w:cs="Tahoma"/>
          <w:szCs w:val="20"/>
        </w:rPr>
        <w:t>, the Grantor herein and,</w:t>
      </w:r>
    </w:p>
    <w:p w14:paraId="6C4293D6" w14:textId="3B6CFBE2" w:rsidR="00183B92" w:rsidRPr="002A6835" w:rsidRDefault="00260E47" w:rsidP="00260E47">
      <w:pPr>
        <w:pStyle w:val="ListParagraph"/>
        <w:tabs>
          <w:tab w:val="left" w:pos="1440"/>
        </w:tabs>
        <w:spacing w:before="155"/>
        <w:ind w:left="1440" w:hanging="360"/>
        <w:rPr>
          <w:rFonts w:cs="Tahoma"/>
          <w:szCs w:val="20"/>
        </w:rPr>
      </w:pPr>
      <w:r w:rsidRPr="002A6835">
        <w:rPr>
          <w:rFonts w:cs="Tahoma"/>
          <w:szCs w:val="20"/>
        </w:rPr>
        <w:fldChar w:fldCharType="begin">
          <w:ffData>
            <w:name w:val="Check1"/>
            <w:enabled/>
            <w:calcOnExit w:val="0"/>
            <w:helpText w:type="text" w:val="At the time of making this disposition or encumbrance, I was a spouse who was not living separate and apart from my spouse and that the Property referred to in the transaction has never been occupied by me and my Spouse as our Family Home."/>
            <w:statusText w:type="text" w:val="I have read the definition of “Family Home” above. F1"/>
            <w:checkBox>
              <w:sizeAuto/>
              <w:default w:val="0"/>
            </w:checkBox>
          </w:ffData>
        </w:fldChar>
      </w:r>
      <w:bookmarkStart w:id="5" w:name="Check1"/>
      <w:r w:rsidRPr="002A6835">
        <w:rPr>
          <w:rFonts w:cs="Tahoma"/>
          <w:szCs w:val="20"/>
        </w:rPr>
        <w:instrText xml:space="preserve"> FORMCHECKBOX </w:instrText>
      </w:r>
      <w:r w:rsidR="001D78F9">
        <w:rPr>
          <w:rFonts w:cs="Tahoma"/>
          <w:szCs w:val="20"/>
        </w:rPr>
      </w:r>
      <w:r w:rsidR="001D78F9">
        <w:rPr>
          <w:rFonts w:cs="Tahoma"/>
          <w:szCs w:val="20"/>
        </w:rPr>
        <w:fldChar w:fldCharType="separate"/>
      </w:r>
      <w:r w:rsidRPr="002A6835">
        <w:rPr>
          <w:rFonts w:cs="Tahoma"/>
          <w:szCs w:val="20"/>
        </w:rPr>
        <w:fldChar w:fldCharType="end"/>
      </w:r>
      <w:bookmarkEnd w:id="5"/>
      <w:r w:rsidR="00183B92" w:rsidRPr="002A6835">
        <w:rPr>
          <w:rFonts w:cs="Tahoma"/>
          <w:szCs w:val="20"/>
        </w:rPr>
        <w:tab/>
        <w:t>I have read the definition of “Family Home” above. At the time of making this disposition or encumbrance, I was a spouse who was not living separate and apart from my spouse and that the Property referred to in the transaction has never been occupied by me and my Spouse as our Family Home.</w:t>
      </w:r>
    </w:p>
    <w:p w14:paraId="512E6FCD" w14:textId="16604757" w:rsidR="00183B92" w:rsidRPr="002A6835" w:rsidRDefault="00260E47" w:rsidP="00260E47">
      <w:pPr>
        <w:pStyle w:val="ListParagraph"/>
        <w:tabs>
          <w:tab w:val="left" w:pos="1440"/>
        </w:tabs>
        <w:spacing w:before="155"/>
        <w:ind w:left="1440" w:hanging="360"/>
        <w:rPr>
          <w:rFonts w:cs="Tahoma"/>
          <w:szCs w:val="20"/>
        </w:rPr>
      </w:pPr>
      <w:r w:rsidRPr="002A6835">
        <w:rPr>
          <w:rFonts w:cs="Tahoma"/>
          <w:szCs w:val="20"/>
        </w:rPr>
        <w:fldChar w:fldCharType="begin">
          <w:ffData>
            <w:name w:val=""/>
            <w:enabled/>
            <w:calcOnExit w:val="0"/>
            <w:helpText w:type="text" w:val="entitles the owner of such shares or interest to the occupation of any housing unit owned by the Grantor and included in the Property; or"/>
            <w:statusText w:type="text" w:val="Neither the ownership of shares nor the ownership of any interest in the shares of the Grantor"/>
            <w:checkBox>
              <w:sizeAuto/>
              <w:default w:val="0"/>
            </w:checkBox>
          </w:ffData>
        </w:fldChar>
      </w:r>
      <w:r w:rsidRPr="002A6835">
        <w:rPr>
          <w:rFonts w:cs="Tahoma"/>
          <w:szCs w:val="20"/>
        </w:rPr>
        <w:instrText xml:space="preserve"> FORMCHECKBOX </w:instrText>
      </w:r>
      <w:r w:rsidR="001D78F9">
        <w:rPr>
          <w:rFonts w:cs="Tahoma"/>
          <w:szCs w:val="20"/>
        </w:rPr>
      </w:r>
      <w:r w:rsidR="001D78F9">
        <w:rPr>
          <w:rFonts w:cs="Tahoma"/>
          <w:szCs w:val="20"/>
        </w:rPr>
        <w:fldChar w:fldCharType="separate"/>
      </w:r>
      <w:r w:rsidRPr="002A6835">
        <w:rPr>
          <w:rFonts w:cs="Tahoma"/>
          <w:szCs w:val="20"/>
        </w:rPr>
        <w:fldChar w:fldCharType="end"/>
      </w:r>
      <w:r w:rsidR="006045FA" w:rsidRPr="002A6835">
        <w:rPr>
          <w:rFonts w:cs="Tahoma"/>
          <w:szCs w:val="20"/>
        </w:rPr>
        <w:tab/>
      </w:r>
      <w:r w:rsidR="00183B92" w:rsidRPr="002A6835">
        <w:rPr>
          <w:rFonts w:cs="Tahoma"/>
          <w:szCs w:val="20"/>
        </w:rPr>
        <w:t>Neither the ownership of shares nor the ownership of any interest in the shares of the Grantor entitles the owner of such shares or interest to the occupation of any housing unit owned by the Grantor and included in the Property; or</w:t>
      </w:r>
    </w:p>
    <w:p w14:paraId="15BC0DD6" w14:textId="2F8E7233" w:rsidR="00183B92" w:rsidRPr="002A6835" w:rsidRDefault="00260E47" w:rsidP="00260E47">
      <w:pPr>
        <w:pStyle w:val="ListParagraph"/>
        <w:tabs>
          <w:tab w:val="left" w:pos="1440"/>
        </w:tabs>
        <w:spacing w:before="155"/>
        <w:ind w:left="1440" w:hanging="360"/>
        <w:rPr>
          <w:rFonts w:cs="Tahoma"/>
          <w:szCs w:val="20"/>
        </w:rPr>
      </w:pPr>
      <w:r w:rsidRPr="002A6835">
        <w:rPr>
          <w:rFonts w:cs="Tahoma"/>
          <w:szCs w:val="20"/>
        </w:rPr>
        <w:fldChar w:fldCharType="begin">
          <w:ffData>
            <w:name w:val=""/>
            <w:enabled/>
            <w:calcOnExit w:val="0"/>
            <w:helpText w:type="text" w:val="has occupied with his or her spouse any housing unit owned by the Grantor included in the property."/>
            <w:statusText w:type="text" w:val="That no shareholder of the Grantor and no person having an interest in a share of the Grantor F1 "/>
            <w:checkBox>
              <w:sizeAuto/>
              <w:default w:val="0"/>
              <w:checked w:val="0"/>
            </w:checkBox>
          </w:ffData>
        </w:fldChar>
      </w:r>
      <w:r w:rsidRPr="002A6835">
        <w:rPr>
          <w:rFonts w:cs="Tahoma"/>
          <w:szCs w:val="20"/>
        </w:rPr>
        <w:instrText xml:space="preserve"> FORMCHECKBOX </w:instrText>
      </w:r>
      <w:r w:rsidR="001D78F9">
        <w:rPr>
          <w:rFonts w:cs="Tahoma"/>
          <w:szCs w:val="20"/>
        </w:rPr>
      </w:r>
      <w:r w:rsidR="001D78F9">
        <w:rPr>
          <w:rFonts w:cs="Tahoma"/>
          <w:szCs w:val="20"/>
        </w:rPr>
        <w:fldChar w:fldCharType="separate"/>
      </w:r>
      <w:r w:rsidRPr="002A6835">
        <w:rPr>
          <w:rFonts w:cs="Tahoma"/>
          <w:szCs w:val="20"/>
        </w:rPr>
        <w:fldChar w:fldCharType="end"/>
      </w:r>
      <w:r w:rsidR="006045FA" w:rsidRPr="002A6835">
        <w:rPr>
          <w:rFonts w:cs="Tahoma"/>
          <w:szCs w:val="20"/>
        </w:rPr>
        <w:tab/>
      </w:r>
      <w:r w:rsidR="00183B92" w:rsidRPr="002A6835">
        <w:rPr>
          <w:rFonts w:cs="Tahoma"/>
          <w:szCs w:val="20"/>
        </w:rPr>
        <w:t>That no shareholder of the Grantor and no person having an interest in a share of the Grantor has occupied with his or her spouse any housing unit owned by the Grantor included in the property.</w:t>
      </w:r>
    </w:p>
    <w:p w14:paraId="6DEC7EAA" w14:textId="77777777" w:rsidR="0016131E" w:rsidRPr="002A6835" w:rsidRDefault="0016131E" w:rsidP="00260E47">
      <w:pPr>
        <w:pStyle w:val="ListParagraph"/>
        <w:tabs>
          <w:tab w:val="left" w:pos="1440"/>
        </w:tabs>
        <w:spacing w:before="155"/>
        <w:ind w:left="1440" w:hanging="360"/>
        <w:rPr>
          <w:rFonts w:cs="Tahoma"/>
          <w:szCs w:val="20"/>
        </w:rPr>
      </w:pPr>
    </w:p>
    <w:p w14:paraId="2269105E" w14:textId="38A09B36" w:rsidR="002A6835" w:rsidRPr="002A6835" w:rsidRDefault="0058332B" w:rsidP="002A6835">
      <w:pPr>
        <w:tabs>
          <w:tab w:val="left" w:pos="1980"/>
          <w:tab w:val="left" w:pos="3600"/>
          <w:tab w:val="left" w:pos="4320"/>
          <w:tab w:val="left" w:pos="5760"/>
        </w:tabs>
        <w:spacing w:before="155"/>
        <w:ind w:left="284"/>
        <w:rPr>
          <w:rFonts w:cs="Tahoma"/>
        </w:rPr>
      </w:pPr>
      <w:r w:rsidRPr="002A6835">
        <w:rPr>
          <w:rFonts w:cs="Tahoma"/>
          <w:noProof/>
        </w:rPr>
        <mc:AlternateContent>
          <mc:Choice Requires="wps">
            <w:drawing>
              <wp:anchor distT="0" distB="0" distL="114300" distR="114300" simplePos="0" relativeHeight="251433984" behindDoc="1" locked="0" layoutInCell="1" allowOverlap="1" wp14:anchorId="6A0E13B9" wp14:editId="4136FACC">
                <wp:simplePos x="0" y="0"/>
                <wp:positionH relativeFrom="page">
                  <wp:posOffset>4343400</wp:posOffset>
                </wp:positionH>
                <wp:positionV relativeFrom="paragraph">
                  <wp:posOffset>120650</wp:posOffset>
                </wp:positionV>
                <wp:extent cx="188367" cy="1580083"/>
                <wp:effectExtent l="0" t="0" r="2540" b="1270"/>
                <wp:wrapNone/>
                <wp:docPr id="2"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367" cy="1580083"/>
                        </a:xfrm>
                        <a:custGeom>
                          <a:avLst/>
                          <a:gdLst>
                            <a:gd name="T0" fmla="+- 0 6152 6152"/>
                            <a:gd name="T1" fmla="*/ T0 w 216"/>
                            <a:gd name="T2" fmla="+- 0 3777 3755"/>
                            <a:gd name="T3" fmla="*/ 3777 h 2000"/>
                            <a:gd name="T4" fmla="+- 0 6171 6152"/>
                            <a:gd name="T5" fmla="*/ T4 w 216"/>
                            <a:gd name="T6" fmla="+- 0 3787 3755"/>
                            <a:gd name="T7" fmla="*/ 3787 h 2000"/>
                            <a:gd name="T8" fmla="+- 0 6218 6152"/>
                            <a:gd name="T9" fmla="*/ T8 w 216"/>
                            <a:gd name="T10" fmla="+- 0 3875 3755"/>
                            <a:gd name="T11" fmla="*/ 3875 h 2000"/>
                            <a:gd name="T12" fmla="+- 0 6223 6152"/>
                            <a:gd name="T13" fmla="*/ T12 w 216"/>
                            <a:gd name="T14" fmla="+- 0 3896 3755"/>
                            <a:gd name="T15" fmla="*/ 3896 h 2000"/>
                            <a:gd name="T16" fmla="+- 0 6227 6152"/>
                            <a:gd name="T17" fmla="*/ T16 w 216"/>
                            <a:gd name="T18" fmla="+- 0 3932 3755"/>
                            <a:gd name="T19" fmla="*/ 3932 h 2000"/>
                            <a:gd name="T20" fmla="+- 0 6230 6152"/>
                            <a:gd name="T21" fmla="*/ T20 w 216"/>
                            <a:gd name="T22" fmla="+- 0 3960 3755"/>
                            <a:gd name="T23" fmla="*/ 3960 h 2000"/>
                            <a:gd name="T24" fmla="+- 0 6232 6152"/>
                            <a:gd name="T25" fmla="*/ T24 w 216"/>
                            <a:gd name="T26" fmla="+- 0 3991 3755"/>
                            <a:gd name="T27" fmla="*/ 3991 h 2000"/>
                            <a:gd name="T28" fmla="+- 0 6233 6152"/>
                            <a:gd name="T29" fmla="*/ T28 w 216"/>
                            <a:gd name="T30" fmla="+- 0 4023 3755"/>
                            <a:gd name="T31" fmla="*/ 4023 h 2000"/>
                            <a:gd name="T32" fmla="+- 0 6233 6152"/>
                            <a:gd name="T33" fmla="*/ T32 w 216"/>
                            <a:gd name="T34" fmla="+- 0 4449 3755"/>
                            <a:gd name="T35" fmla="*/ 4449 h 2000"/>
                            <a:gd name="T36" fmla="+- 0 6248 6152"/>
                            <a:gd name="T37" fmla="*/ T36 w 216"/>
                            <a:gd name="T38" fmla="+- 0 4588 3755"/>
                            <a:gd name="T39" fmla="*/ 4588 h 2000"/>
                            <a:gd name="T40" fmla="+- 0 6252 6152"/>
                            <a:gd name="T41" fmla="*/ T40 w 216"/>
                            <a:gd name="T42" fmla="+- 0 4610 3755"/>
                            <a:gd name="T43" fmla="*/ 4610 h 2000"/>
                            <a:gd name="T44" fmla="+- 0 6263 6152"/>
                            <a:gd name="T45" fmla="*/ T44 w 216"/>
                            <a:gd name="T46" fmla="+- 0 4648 3755"/>
                            <a:gd name="T47" fmla="*/ 4648 h 2000"/>
                            <a:gd name="T48" fmla="+- 0 6273 6152"/>
                            <a:gd name="T49" fmla="*/ T48 w 216"/>
                            <a:gd name="T50" fmla="+- 0 4675 3755"/>
                            <a:gd name="T51" fmla="*/ 4675 h 2000"/>
                            <a:gd name="T52" fmla="+- 0 6283 6152"/>
                            <a:gd name="T53" fmla="*/ T52 w 216"/>
                            <a:gd name="T54" fmla="+- 0 4700 3755"/>
                            <a:gd name="T55" fmla="*/ 4700 h 2000"/>
                            <a:gd name="T56" fmla="+- 0 6314 6152"/>
                            <a:gd name="T57" fmla="*/ T56 w 216"/>
                            <a:gd name="T58" fmla="+- 0 4754 3755"/>
                            <a:gd name="T59" fmla="*/ 4754 h 2000"/>
                            <a:gd name="T60" fmla="+- 0 6255 6152"/>
                            <a:gd name="T61" fmla="*/ T60 w 216"/>
                            <a:gd name="T62" fmla="+- 0 4875 3755"/>
                            <a:gd name="T63" fmla="*/ 4875 h 2000"/>
                            <a:gd name="T64" fmla="+- 0 6248 6152"/>
                            <a:gd name="T65" fmla="*/ T64 w 216"/>
                            <a:gd name="T66" fmla="+- 0 4909 3755"/>
                            <a:gd name="T67" fmla="*/ 4909 h 2000"/>
                            <a:gd name="T68" fmla="+- 0 6239 6152"/>
                            <a:gd name="T69" fmla="*/ T68 w 216"/>
                            <a:gd name="T70" fmla="+- 0 4971 3755"/>
                            <a:gd name="T71" fmla="*/ 4971 h 2000"/>
                            <a:gd name="T72" fmla="+- 0 6237 6152"/>
                            <a:gd name="T73" fmla="*/ T72 w 216"/>
                            <a:gd name="T74" fmla="+- 0 4999 3755"/>
                            <a:gd name="T75" fmla="*/ 4999 h 2000"/>
                            <a:gd name="T76" fmla="+- 0 6235 6152"/>
                            <a:gd name="T77" fmla="*/ T76 w 216"/>
                            <a:gd name="T78" fmla="+- 0 5026 3755"/>
                            <a:gd name="T79" fmla="*/ 5026 h 2000"/>
                            <a:gd name="T80" fmla="+- 0 6233 6152"/>
                            <a:gd name="T81" fmla="*/ T80 w 216"/>
                            <a:gd name="T82" fmla="+- 0 5056 3755"/>
                            <a:gd name="T83" fmla="*/ 5056 h 2000"/>
                            <a:gd name="T84" fmla="+- 0 6233 6152"/>
                            <a:gd name="T85" fmla="*/ T84 w 216"/>
                            <a:gd name="T86" fmla="+- 0 5482 3755"/>
                            <a:gd name="T87" fmla="*/ 5482 h 2000"/>
                            <a:gd name="T88" fmla="+- 0 6232 6152"/>
                            <a:gd name="T89" fmla="*/ T88 w 216"/>
                            <a:gd name="T90" fmla="+- 0 5528 3755"/>
                            <a:gd name="T91" fmla="*/ 5528 h 2000"/>
                            <a:gd name="T92" fmla="+- 0 6231 6152"/>
                            <a:gd name="T93" fmla="*/ T92 w 216"/>
                            <a:gd name="T94" fmla="+- 0 5555 3755"/>
                            <a:gd name="T95" fmla="*/ 5555 h 2000"/>
                            <a:gd name="T96" fmla="+- 0 6228 6152"/>
                            <a:gd name="T97" fmla="*/ T96 w 216"/>
                            <a:gd name="T98" fmla="+- 0 5588 3755"/>
                            <a:gd name="T99" fmla="*/ 5588 h 2000"/>
                            <a:gd name="T100" fmla="+- 0 6225 6152"/>
                            <a:gd name="T101" fmla="*/ T100 w 216"/>
                            <a:gd name="T102" fmla="+- 0 5608 3755"/>
                            <a:gd name="T103" fmla="*/ 5608 h 2000"/>
                            <a:gd name="T104" fmla="+- 0 6223 6152"/>
                            <a:gd name="T105" fmla="*/ T104 w 216"/>
                            <a:gd name="T106" fmla="+- 0 5624 3755"/>
                            <a:gd name="T107" fmla="*/ 5624 h 2000"/>
                            <a:gd name="T108" fmla="+- 0 6197 6152"/>
                            <a:gd name="T109" fmla="*/ T108 w 216"/>
                            <a:gd name="T110" fmla="+- 0 5693 3755"/>
                            <a:gd name="T111" fmla="*/ 5693 h 2000"/>
                            <a:gd name="T112" fmla="+- 0 6152 6152"/>
                            <a:gd name="T113" fmla="*/ T112 w 216"/>
                            <a:gd name="T114" fmla="+- 0 5755 3755"/>
                            <a:gd name="T115" fmla="*/ 5755 h 2000"/>
                            <a:gd name="T116" fmla="+- 0 6240 6152"/>
                            <a:gd name="T117" fmla="*/ T116 w 216"/>
                            <a:gd name="T118" fmla="+- 0 5667 3755"/>
                            <a:gd name="T119" fmla="*/ 5667 h 2000"/>
                            <a:gd name="T120" fmla="+- 0 6262 6152"/>
                            <a:gd name="T121" fmla="*/ T120 w 216"/>
                            <a:gd name="T122" fmla="+- 0 5595 3755"/>
                            <a:gd name="T123" fmla="*/ 5595 h 2000"/>
                            <a:gd name="T124" fmla="+- 0 6267 6152"/>
                            <a:gd name="T125" fmla="*/ T124 w 216"/>
                            <a:gd name="T126" fmla="+- 0 5570 3755"/>
                            <a:gd name="T127" fmla="*/ 5570 h 2000"/>
                            <a:gd name="T128" fmla="+- 0 6271 6152"/>
                            <a:gd name="T129" fmla="*/ T128 w 216"/>
                            <a:gd name="T130" fmla="+- 0 5541 3755"/>
                            <a:gd name="T131" fmla="*/ 5541 h 2000"/>
                            <a:gd name="T132" fmla="+- 0 6274 6152"/>
                            <a:gd name="T133" fmla="*/ T132 w 216"/>
                            <a:gd name="T134" fmla="+- 0 5513 3755"/>
                            <a:gd name="T135" fmla="*/ 5513 h 2000"/>
                            <a:gd name="T136" fmla="+- 0 6276 6152"/>
                            <a:gd name="T137" fmla="*/ T136 w 216"/>
                            <a:gd name="T138" fmla="+- 0 5482 3755"/>
                            <a:gd name="T139" fmla="*/ 5482 h 2000"/>
                            <a:gd name="T140" fmla="+- 0 6276 6152"/>
                            <a:gd name="T141" fmla="*/ T140 w 216"/>
                            <a:gd name="T142" fmla="+- 0 5022 3755"/>
                            <a:gd name="T143" fmla="*/ 5022 h 2000"/>
                            <a:gd name="T144" fmla="+- 0 6289 6152"/>
                            <a:gd name="T145" fmla="*/ T144 w 216"/>
                            <a:gd name="T146" fmla="+- 0 4885 3755"/>
                            <a:gd name="T147" fmla="*/ 4885 h 2000"/>
                            <a:gd name="T148" fmla="+- 0 6298 6152"/>
                            <a:gd name="T149" fmla="*/ T148 w 216"/>
                            <a:gd name="T150" fmla="+- 0 4846 3755"/>
                            <a:gd name="T151" fmla="*/ 4846 h 2000"/>
                            <a:gd name="T152" fmla="+- 0 6368 6152"/>
                            <a:gd name="T153" fmla="*/ T152 w 216"/>
                            <a:gd name="T154" fmla="+- 0 4762 3755"/>
                            <a:gd name="T155" fmla="*/ 4762 h 2000"/>
                            <a:gd name="T156" fmla="+- 0 6319 6152"/>
                            <a:gd name="T157" fmla="*/ T156 w 216"/>
                            <a:gd name="T158" fmla="+- 0 4698 3755"/>
                            <a:gd name="T159" fmla="*/ 4698 h 2000"/>
                            <a:gd name="T160" fmla="+- 0 6283 6152"/>
                            <a:gd name="T161" fmla="*/ T160 w 216"/>
                            <a:gd name="T162" fmla="+- 0 4569 3755"/>
                            <a:gd name="T163" fmla="*/ 4569 h 2000"/>
                            <a:gd name="T164" fmla="+- 0 6276 6152"/>
                            <a:gd name="T165" fmla="*/ T164 w 216"/>
                            <a:gd name="T166" fmla="+- 0 4038 3755"/>
                            <a:gd name="T167" fmla="*/ 4038 h 2000"/>
                            <a:gd name="T168" fmla="+- 0 6275 6152"/>
                            <a:gd name="T169" fmla="*/ T168 w 216"/>
                            <a:gd name="T170" fmla="+- 0 4007 3755"/>
                            <a:gd name="T171" fmla="*/ 4007 h 2000"/>
                            <a:gd name="T172" fmla="+- 0 6273 6152"/>
                            <a:gd name="T173" fmla="*/ T172 w 216"/>
                            <a:gd name="T174" fmla="+- 0 3977 3755"/>
                            <a:gd name="T175" fmla="*/ 3977 h 2000"/>
                            <a:gd name="T176" fmla="+- 0 6246 6152"/>
                            <a:gd name="T177" fmla="*/ T176 w 216"/>
                            <a:gd name="T178" fmla="+- 0 3849 3755"/>
                            <a:gd name="T179" fmla="*/ 3849 h 2000"/>
                            <a:gd name="T180" fmla="+- 0 6167 6152"/>
                            <a:gd name="T181" fmla="*/ T180 w 216"/>
                            <a:gd name="T182" fmla="+- 0 3756 3755"/>
                            <a:gd name="T183" fmla="*/ 3756 h 2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 h="2000">
                              <a:moveTo>
                                <a:pt x="2" y="0"/>
                              </a:moveTo>
                              <a:lnTo>
                                <a:pt x="0" y="22"/>
                              </a:lnTo>
                              <a:lnTo>
                                <a:pt x="10" y="26"/>
                              </a:lnTo>
                              <a:lnTo>
                                <a:pt x="19" y="32"/>
                              </a:lnTo>
                              <a:lnTo>
                                <a:pt x="56" y="86"/>
                              </a:lnTo>
                              <a:lnTo>
                                <a:pt x="66" y="120"/>
                              </a:lnTo>
                              <a:lnTo>
                                <a:pt x="69" y="130"/>
                              </a:lnTo>
                              <a:lnTo>
                                <a:pt x="71" y="141"/>
                              </a:lnTo>
                              <a:lnTo>
                                <a:pt x="74" y="165"/>
                              </a:lnTo>
                              <a:lnTo>
                                <a:pt x="75" y="177"/>
                              </a:lnTo>
                              <a:lnTo>
                                <a:pt x="77" y="192"/>
                              </a:lnTo>
                              <a:lnTo>
                                <a:pt x="78" y="205"/>
                              </a:lnTo>
                              <a:lnTo>
                                <a:pt x="79" y="222"/>
                              </a:lnTo>
                              <a:lnTo>
                                <a:pt x="80" y="236"/>
                              </a:lnTo>
                              <a:lnTo>
                                <a:pt x="81" y="252"/>
                              </a:lnTo>
                              <a:lnTo>
                                <a:pt x="81" y="268"/>
                              </a:lnTo>
                              <a:lnTo>
                                <a:pt x="81" y="283"/>
                              </a:lnTo>
                              <a:lnTo>
                                <a:pt x="81" y="694"/>
                              </a:lnTo>
                              <a:lnTo>
                                <a:pt x="86" y="761"/>
                              </a:lnTo>
                              <a:lnTo>
                                <a:pt x="96" y="833"/>
                              </a:lnTo>
                              <a:lnTo>
                                <a:pt x="98" y="844"/>
                              </a:lnTo>
                              <a:lnTo>
                                <a:pt x="100" y="855"/>
                              </a:lnTo>
                              <a:lnTo>
                                <a:pt x="106" y="880"/>
                              </a:lnTo>
                              <a:lnTo>
                                <a:pt x="111" y="893"/>
                              </a:lnTo>
                              <a:lnTo>
                                <a:pt x="115" y="908"/>
                              </a:lnTo>
                              <a:lnTo>
                                <a:pt x="121" y="920"/>
                              </a:lnTo>
                              <a:lnTo>
                                <a:pt x="126" y="933"/>
                              </a:lnTo>
                              <a:lnTo>
                                <a:pt x="131" y="945"/>
                              </a:lnTo>
                              <a:lnTo>
                                <a:pt x="165" y="998"/>
                              </a:lnTo>
                              <a:lnTo>
                                <a:pt x="162" y="999"/>
                              </a:lnTo>
                              <a:lnTo>
                                <a:pt x="127" y="1052"/>
                              </a:lnTo>
                              <a:lnTo>
                                <a:pt x="103" y="1120"/>
                              </a:lnTo>
                              <a:lnTo>
                                <a:pt x="98" y="1142"/>
                              </a:lnTo>
                              <a:lnTo>
                                <a:pt x="96" y="1154"/>
                              </a:lnTo>
                              <a:lnTo>
                                <a:pt x="90" y="1190"/>
                              </a:lnTo>
                              <a:lnTo>
                                <a:pt x="87" y="1216"/>
                              </a:lnTo>
                              <a:lnTo>
                                <a:pt x="86" y="1229"/>
                              </a:lnTo>
                              <a:lnTo>
                                <a:pt x="85" y="1244"/>
                              </a:lnTo>
                              <a:lnTo>
                                <a:pt x="84" y="1257"/>
                              </a:lnTo>
                              <a:lnTo>
                                <a:pt x="83" y="1271"/>
                              </a:lnTo>
                              <a:lnTo>
                                <a:pt x="82" y="1287"/>
                              </a:lnTo>
                              <a:lnTo>
                                <a:pt x="81" y="1301"/>
                              </a:lnTo>
                              <a:lnTo>
                                <a:pt x="81" y="1712"/>
                              </a:lnTo>
                              <a:lnTo>
                                <a:pt x="81" y="1727"/>
                              </a:lnTo>
                              <a:lnTo>
                                <a:pt x="81" y="1758"/>
                              </a:lnTo>
                              <a:lnTo>
                                <a:pt x="80" y="1773"/>
                              </a:lnTo>
                              <a:lnTo>
                                <a:pt x="79" y="1786"/>
                              </a:lnTo>
                              <a:lnTo>
                                <a:pt x="79" y="1800"/>
                              </a:lnTo>
                              <a:lnTo>
                                <a:pt x="78" y="1811"/>
                              </a:lnTo>
                              <a:lnTo>
                                <a:pt x="76" y="1833"/>
                              </a:lnTo>
                              <a:lnTo>
                                <a:pt x="74" y="1844"/>
                              </a:lnTo>
                              <a:lnTo>
                                <a:pt x="73" y="1853"/>
                              </a:lnTo>
                              <a:lnTo>
                                <a:pt x="73" y="1862"/>
                              </a:lnTo>
                              <a:lnTo>
                                <a:pt x="71" y="1869"/>
                              </a:lnTo>
                              <a:lnTo>
                                <a:pt x="70" y="1876"/>
                              </a:lnTo>
                              <a:lnTo>
                                <a:pt x="45" y="1938"/>
                              </a:lnTo>
                              <a:lnTo>
                                <a:pt x="2" y="1976"/>
                              </a:lnTo>
                              <a:lnTo>
                                <a:pt x="0" y="2000"/>
                              </a:lnTo>
                              <a:lnTo>
                                <a:pt x="58" y="1965"/>
                              </a:lnTo>
                              <a:lnTo>
                                <a:pt x="88" y="1912"/>
                              </a:lnTo>
                              <a:lnTo>
                                <a:pt x="106" y="1853"/>
                              </a:lnTo>
                              <a:lnTo>
                                <a:pt x="110" y="1840"/>
                              </a:lnTo>
                              <a:lnTo>
                                <a:pt x="113" y="1828"/>
                              </a:lnTo>
                              <a:lnTo>
                                <a:pt x="115" y="1815"/>
                              </a:lnTo>
                              <a:lnTo>
                                <a:pt x="117" y="1799"/>
                              </a:lnTo>
                              <a:lnTo>
                                <a:pt x="119" y="1786"/>
                              </a:lnTo>
                              <a:lnTo>
                                <a:pt x="121" y="1773"/>
                              </a:lnTo>
                              <a:lnTo>
                                <a:pt x="122" y="1758"/>
                              </a:lnTo>
                              <a:lnTo>
                                <a:pt x="123" y="1744"/>
                              </a:lnTo>
                              <a:lnTo>
                                <a:pt x="124" y="1727"/>
                              </a:lnTo>
                              <a:lnTo>
                                <a:pt x="124" y="1715"/>
                              </a:lnTo>
                              <a:lnTo>
                                <a:pt x="124" y="1267"/>
                              </a:lnTo>
                              <a:lnTo>
                                <a:pt x="128" y="1192"/>
                              </a:lnTo>
                              <a:lnTo>
                                <a:pt x="137" y="1130"/>
                              </a:lnTo>
                              <a:lnTo>
                                <a:pt x="143" y="1103"/>
                              </a:lnTo>
                              <a:lnTo>
                                <a:pt x="146" y="1091"/>
                              </a:lnTo>
                              <a:lnTo>
                                <a:pt x="175" y="1031"/>
                              </a:lnTo>
                              <a:lnTo>
                                <a:pt x="216" y="1007"/>
                              </a:lnTo>
                              <a:lnTo>
                                <a:pt x="216" y="993"/>
                              </a:lnTo>
                              <a:lnTo>
                                <a:pt x="167" y="943"/>
                              </a:lnTo>
                              <a:lnTo>
                                <a:pt x="142" y="877"/>
                              </a:lnTo>
                              <a:lnTo>
                                <a:pt x="131" y="814"/>
                              </a:lnTo>
                              <a:lnTo>
                                <a:pt x="124" y="740"/>
                              </a:lnTo>
                              <a:lnTo>
                                <a:pt x="124" y="283"/>
                              </a:lnTo>
                              <a:lnTo>
                                <a:pt x="123" y="268"/>
                              </a:lnTo>
                              <a:lnTo>
                                <a:pt x="123" y="252"/>
                              </a:lnTo>
                              <a:lnTo>
                                <a:pt x="122" y="236"/>
                              </a:lnTo>
                              <a:lnTo>
                                <a:pt x="121" y="222"/>
                              </a:lnTo>
                              <a:lnTo>
                                <a:pt x="110" y="153"/>
                              </a:lnTo>
                              <a:lnTo>
                                <a:pt x="94" y="94"/>
                              </a:lnTo>
                              <a:lnTo>
                                <a:pt x="61" y="32"/>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0E66" id="Freeform 3" o:spid="_x0000_s1026" alt="&quot;&quot;" style="position:absolute;margin-left:342pt;margin-top:9.5pt;width:14.85pt;height:124.4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" path="m2,l,22r10,4l19,32,56,86r10,34l69,130r2,11l74,165r1,12l77,192r1,13l79,222r1,14l81,252r,16l81,283r,411l86,761r10,72l98,844r2,11l106,880r5,13l115,908r6,12l126,933r5,12l165,998r-3,1l127,1052r-24,68l98,1142r-2,12l90,1190r-3,26l86,1229r-1,15l84,1257r-1,14l82,1287r-1,14l81,1712r,15l81,1758r-1,15l79,1786r,14l78,1811r-2,22l74,1844r-1,9l73,1862r-2,7l70,1876r-25,62l2,1976,,2000r58,-35l88,1912r18,-59l110,1840r3,-12l115,1815r2,-16l119,1786r2,-13l122,1758r1,-14l124,1727r,-12l124,1267r4,-75l137,1130r6,-27l146,1091r29,-60l216,1007r,-14l167,943,142,877,131,814r-7,-74l124,283r-1,-15l123,252r-1,-16l121,222,110,153,94,94,61,32,15,1,2,xe" fillcolor="black" stroked="f">
                <v:path arrowok="t" o:connecttype="custom" o:connectlocs="0,2983987;16569,2991887;57557,3061411;61917,3078002;65405,3106443;68021,3128564;69766,3153056;70638,3178337;70638,3514895;83719,3624710;87207,3642091;96800,3672113;105520,3693444;114241,3713195;141275,3755857;89823,3851452;83719,3878314;75870,3927296;74126,3949417;72382,3970749;70638,3994450;70638,4331008;69766,4367349;68893,4388681;66277,4414752;63661,4430553;61917,4443193;39243,4497706;0,4546689;76742,4477165;95928,4420282;100288,4400531;103776,4377620;106392,4355499;108137,4331008;108137,3967588;119474,3859353;127322,3828541;188367,3762178;145636,3711615;114241,3609700;108137,3190188;107265,3165696;105520,3141995;81975,3040870;13081,2967396" o:connectangles="0,0,0,0,0,0,0,0,0,0,0,0,0,0,0,0,0,0,0,0,0,0,0,0,0,0,0,0,0,0,0,0,0,0,0,0,0,0,0,0,0,0,0,0,0,0"/>
                <w10:wrap anchorx="page"/>
              </v:shape>
            </w:pict>
          </mc:Fallback>
        </mc:AlternateContent>
      </w:r>
      <w:r w:rsidR="00C23218" w:rsidRPr="002A6835">
        <w:rPr>
          <w:rFonts w:cs="Tahoma"/>
          <w:b/>
          <w:bCs/>
        </w:rPr>
        <w:t>Sworn to</w:t>
      </w:r>
      <w:r w:rsidR="00C23218" w:rsidRPr="002A6835">
        <w:rPr>
          <w:rFonts w:cs="Tahoma"/>
        </w:rPr>
        <w:t xml:space="preserve"> before me at</w:t>
      </w:r>
      <w:r w:rsidRPr="002A6835">
        <w:rPr>
          <w:rFonts w:cs="Tahoma"/>
        </w:rPr>
        <w:t xml:space="preserve"> </w:t>
      </w:r>
      <w:r w:rsidR="00C95C40">
        <w:rPr>
          <w:rFonts w:cs="Tahoma"/>
          <w:u w:val="single"/>
        </w:rPr>
        <w:fldChar w:fldCharType="begin">
          <w:ffData>
            <w:name w:val="Text6"/>
            <w:enabled/>
            <w:calcOnExit w:val="0"/>
            <w:statusText w:type="text" w:val="Sworn to before me at "/>
            <w:textInput/>
          </w:ffData>
        </w:fldChar>
      </w:r>
      <w:bookmarkStart w:id="6" w:name="Text6"/>
      <w:r w:rsidR="00C95C40">
        <w:rPr>
          <w:rFonts w:cs="Tahoma"/>
          <w:u w:val="single"/>
        </w:rPr>
        <w:instrText xml:space="preserve"> FORMTEXT </w:instrText>
      </w:r>
      <w:r w:rsidR="00C95C40">
        <w:rPr>
          <w:rFonts w:cs="Tahoma"/>
          <w:u w:val="single"/>
        </w:rPr>
      </w:r>
      <w:r w:rsidR="00C95C40">
        <w:rPr>
          <w:rFonts w:cs="Tahoma"/>
          <w:u w:val="single"/>
        </w:rPr>
        <w:fldChar w:fldCharType="separate"/>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u w:val="single"/>
        </w:rPr>
        <w:fldChar w:fldCharType="end"/>
      </w:r>
      <w:bookmarkEnd w:id="6"/>
      <w:r w:rsidRPr="002A6835">
        <w:rPr>
          <w:rFonts w:cs="Tahoma"/>
          <w:u w:val="single"/>
        </w:rPr>
        <w:tab/>
      </w:r>
      <w:r w:rsidR="002A6835" w:rsidRPr="002A6835">
        <w:rPr>
          <w:rFonts w:cs="Tahoma"/>
          <w:u w:val="single"/>
        </w:rPr>
        <w:tab/>
      </w:r>
      <w:r w:rsidR="002A6835" w:rsidRPr="002A6835">
        <w:rPr>
          <w:rFonts w:cs="Tahoma"/>
          <w:u w:val="single"/>
        </w:rPr>
        <w:tab/>
      </w:r>
      <w:r w:rsidR="00C23218" w:rsidRPr="002A6835">
        <w:rPr>
          <w:rFonts w:cs="Tahoma"/>
        </w:rPr>
        <w:t>,</w:t>
      </w:r>
      <w:r w:rsidRPr="002A6835">
        <w:rPr>
          <w:rFonts w:cs="Tahoma"/>
        </w:rPr>
        <w:t xml:space="preserve"> </w:t>
      </w:r>
      <w:r w:rsidRPr="002A6835">
        <w:rPr>
          <w:rFonts w:cs="Tahoma"/>
        </w:rPr>
        <w:br/>
      </w:r>
      <w:r w:rsidR="00C23218" w:rsidRPr="002A6835">
        <w:rPr>
          <w:rFonts w:cs="Tahoma"/>
        </w:rPr>
        <w:t>in</w:t>
      </w:r>
      <w:r w:rsidRPr="002A6835">
        <w:rPr>
          <w:rFonts w:cs="Tahoma"/>
        </w:rPr>
        <w:t xml:space="preserve"> </w:t>
      </w:r>
      <w:r w:rsidR="00C95C40">
        <w:rPr>
          <w:rFonts w:cs="Tahoma"/>
          <w:u w:val="single"/>
        </w:rPr>
        <w:fldChar w:fldCharType="begin">
          <w:ffData>
            <w:name w:val="Text7"/>
            <w:enabled/>
            <w:calcOnExit w:val="0"/>
            <w:statusText w:type="text" w:val="in enter County"/>
            <w:textInput/>
          </w:ffData>
        </w:fldChar>
      </w:r>
      <w:bookmarkStart w:id="7" w:name="Text7"/>
      <w:r w:rsidR="00C95C40">
        <w:rPr>
          <w:rFonts w:cs="Tahoma"/>
          <w:u w:val="single"/>
        </w:rPr>
        <w:instrText xml:space="preserve"> FORMTEXT </w:instrText>
      </w:r>
      <w:r w:rsidR="00C95C40">
        <w:rPr>
          <w:rFonts w:cs="Tahoma"/>
          <w:u w:val="single"/>
        </w:rPr>
      </w:r>
      <w:r w:rsidR="00C95C40">
        <w:rPr>
          <w:rFonts w:cs="Tahoma"/>
          <w:u w:val="single"/>
        </w:rPr>
        <w:fldChar w:fldCharType="separate"/>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u w:val="single"/>
        </w:rPr>
        <w:fldChar w:fldCharType="end"/>
      </w:r>
      <w:bookmarkEnd w:id="7"/>
      <w:r w:rsidRPr="002A6835">
        <w:rPr>
          <w:rFonts w:cs="Tahoma"/>
          <w:u w:val="single"/>
        </w:rPr>
        <w:t xml:space="preserve"> </w:t>
      </w:r>
      <w:r w:rsidRPr="002A6835">
        <w:rPr>
          <w:rFonts w:cs="Tahoma"/>
          <w:u w:val="single"/>
        </w:rPr>
        <w:tab/>
      </w:r>
      <w:r w:rsidR="00C23218" w:rsidRPr="002A6835">
        <w:rPr>
          <w:rFonts w:cs="Tahoma"/>
        </w:rPr>
        <w:t>County,</w:t>
      </w:r>
      <w:r w:rsidRPr="002A6835">
        <w:rPr>
          <w:rFonts w:cs="Tahoma"/>
        </w:rPr>
        <w:t xml:space="preserve"> </w:t>
      </w:r>
      <w:r w:rsidR="00C23218" w:rsidRPr="002A6835">
        <w:rPr>
          <w:rFonts w:cs="Tahoma"/>
        </w:rPr>
        <w:t>Province</w:t>
      </w:r>
      <w:r w:rsidR="002A6835" w:rsidRPr="002A6835">
        <w:rPr>
          <w:rFonts w:cs="Tahoma"/>
        </w:rPr>
        <w:t xml:space="preserve"> </w:t>
      </w:r>
      <w:r w:rsidR="00C23218" w:rsidRPr="002A6835">
        <w:rPr>
          <w:rFonts w:cs="Tahoma"/>
        </w:rPr>
        <w:t xml:space="preserve">of Prince Edward Island, </w:t>
      </w:r>
    </w:p>
    <w:p w14:paraId="29110691" w14:textId="53068212" w:rsidR="0058332B" w:rsidRPr="00C95C40" w:rsidRDefault="00C23218" w:rsidP="00E433B2">
      <w:pPr>
        <w:tabs>
          <w:tab w:val="right" w:pos="1980"/>
          <w:tab w:val="left" w:pos="3600"/>
          <w:tab w:val="left" w:pos="4320"/>
          <w:tab w:val="left" w:pos="5760"/>
          <w:tab w:val="left" w:pos="6379"/>
          <w:tab w:val="left" w:pos="6663"/>
          <w:tab w:val="left" w:pos="7513"/>
        </w:tabs>
        <w:spacing w:before="155" w:after="120"/>
        <w:ind w:left="284"/>
        <w:rPr>
          <w:rFonts w:cs="Tahoma"/>
          <w:u w:val="single"/>
        </w:rPr>
      </w:pPr>
      <w:r w:rsidRPr="002A6835">
        <w:rPr>
          <w:rFonts w:cs="Tahoma"/>
        </w:rPr>
        <w:t>this</w:t>
      </w:r>
      <w:r w:rsidR="0058332B" w:rsidRPr="002A6835">
        <w:rPr>
          <w:rFonts w:cs="Tahoma"/>
        </w:rPr>
        <w:t xml:space="preserve"> </w:t>
      </w:r>
      <w:r w:rsidR="00C95C40">
        <w:rPr>
          <w:rFonts w:cs="Tahoma"/>
          <w:i/>
          <w:iCs/>
          <w:u w:val="single"/>
        </w:rPr>
        <w:fldChar w:fldCharType="begin">
          <w:ffData>
            <w:name w:val="Text8"/>
            <w:enabled/>
            <w:calcOnExit w:val="0"/>
            <w:statusText w:type="text" w:val=" Province of Prince Edward Island, this Day"/>
            <w:textInput/>
          </w:ffData>
        </w:fldChar>
      </w:r>
      <w:bookmarkStart w:id="8" w:name="Text8"/>
      <w:r w:rsidR="00C95C40">
        <w:rPr>
          <w:rFonts w:cs="Tahoma"/>
          <w:i/>
          <w:iCs/>
          <w:u w:val="single"/>
        </w:rPr>
        <w:instrText xml:space="preserve"> FORMTEXT </w:instrText>
      </w:r>
      <w:r w:rsidR="00C95C40">
        <w:rPr>
          <w:rFonts w:cs="Tahoma"/>
          <w:i/>
          <w:iCs/>
          <w:u w:val="single"/>
        </w:rPr>
      </w:r>
      <w:r w:rsidR="00C95C40">
        <w:rPr>
          <w:rFonts w:cs="Tahoma"/>
          <w:i/>
          <w:iCs/>
          <w:u w:val="single"/>
        </w:rPr>
        <w:fldChar w:fldCharType="separate"/>
      </w:r>
      <w:r w:rsidR="00C95C40">
        <w:rPr>
          <w:rFonts w:cs="Tahoma"/>
          <w:i/>
          <w:iCs/>
          <w:noProof/>
          <w:u w:val="single"/>
        </w:rPr>
        <w:t> </w:t>
      </w:r>
      <w:r w:rsidR="00C95C40">
        <w:rPr>
          <w:rFonts w:cs="Tahoma"/>
          <w:i/>
          <w:iCs/>
          <w:noProof/>
          <w:u w:val="single"/>
        </w:rPr>
        <w:t> </w:t>
      </w:r>
      <w:r w:rsidR="00C95C40">
        <w:rPr>
          <w:rFonts w:cs="Tahoma"/>
          <w:i/>
          <w:iCs/>
          <w:noProof/>
          <w:u w:val="single"/>
        </w:rPr>
        <w:t> </w:t>
      </w:r>
      <w:r w:rsidR="00C95C40">
        <w:rPr>
          <w:rFonts w:cs="Tahoma"/>
          <w:i/>
          <w:iCs/>
          <w:noProof/>
          <w:u w:val="single"/>
        </w:rPr>
        <w:t> </w:t>
      </w:r>
      <w:r w:rsidR="00C95C40">
        <w:rPr>
          <w:rFonts w:cs="Tahoma"/>
          <w:i/>
          <w:iCs/>
          <w:noProof/>
          <w:u w:val="single"/>
        </w:rPr>
        <w:t> </w:t>
      </w:r>
      <w:r w:rsidR="00C95C40">
        <w:rPr>
          <w:rFonts w:cs="Tahoma"/>
          <w:i/>
          <w:iCs/>
          <w:u w:val="single"/>
        </w:rPr>
        <w:fldChar w:fldCharType="end"/>
      </w:r>
      <w:bookmarkEnd w:id="8"/>
      <w:r w:rsidR="0058332B" w:rsidRPr="002A6835">
        <w:rPr>
          <w:rFonts w:cs="Tahoma"/>
          <w:u w:val="single"/>
        </w:rPr>
        <w:tab/>
        <w:t xml:space="preserve"> </w:t>
      </w:r>
      <w:r w:rsidRPr="002A6835">
        <w:rPr>
          <w:rFonts w:cs="Tahoma"/>
        </w:rPr>
        <w:t>day of</w:t>
      </w:r>
      <w:r w:rsidR="002A6835" w:rsidRPr="002A6835">
        <w:rPr>
          <w:rFonts w:cs="Tahoma"/>
        </w:rPr>
        <w:t xml:space="preserve"> </w:t>
      </w:r>
      <w:r w:rsidR="00C95C40">
        <w:rPr>
          <w:rFonts w:cs="Tahoma"/>
          <w:u w:val="single"/>
        </w:rPr>
        <w:fldChar w:fldCharType="begin">
          <w:ffData>
            <w:name w:val="Text9"/>
            <w:enabled/>
            <w:calcOnExit w:val="0"/>
            <w:statusText w:type="text" w:val="of month"/>
            <w:textInput/>
          </w:ffData>
        </w:fldChar>
      </w:r>
      <w:bookmarkStart w:id="9" w:name="Text9"/>
      <w:r w:rsidR="00C95C40">
        <w:rPr>
          <w:rFonts w:cs="Tahoma"/>
          <w:u w:val="single"/>
        </w:rPr>
        <w:instrText xml:space="preserve"> FORMTEXT </w:instrText>
      </w:r>
      <w:r w:rsidR="00C95C40">
        <w:rPr>
          <w:rFonts w:cs="Tahoma"/>
          <w:u w:val="single"/>
        </w:rPr>
      </w:r>
      <w:r w:rsidR="00C95C40">
        <w:rPr>
          <w:rFonts w:cs="Tahoma"/>
          <w:u w:val="single"/>
        </w:rPr>
        <w:fldChar w:fldCharType="separate"/>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u w:val="single"/>
        </w:rPr>
        <w:fldChar w:fldCharType="end"/>
      </w:r>
      <w:bookmarkEnd w:id="9"/>
      <w:r w:rsidR="002A6835" w:rsidRPr="002A6835">
        <w:rPr>
          <w:rFonts w:cs="Tahoma"/>
          <w:u w:val="single"/>
        </w:rPr>
        <w:tab/>
      </w:r>
      <w:r w:rsidR="0058332B" w:rsidRPr="002A6835">
        <w:rPr>
          <w:rFonts w:cs="Tahoma"/>
        </w:rPr>
        <w:t xml:space="preserve">, </w:t>
      </w:r>
      <w:r w:rsidRPr="002A6835">
        <w:rPr>
          <w:rFonts w:cs="Tahoma"/>
        </w:rPr>
        <w:t>2</w:t>
      </w:r>
      <w:r w:rsidR="00C95C40">
        <w:rPr>
          <w:rFonts w:cs="Tahoma"/>
          <w:u w:val="single"/>
        </w:rPr>
        <w:fldChar w:fldCharType="begin">
          <w:ffData>
            <w:name w:val="Text10"/>
            <w:enabled/>
            <w:calcOnExit w:val="0"/>
            <w:statusText w:type="text" w:val="year"/>
            <w:textInput/>
          </w:ffData>
        </w:fldChar>
      </w:r>
      <w:bookmarkStart w:id="10" w:name="Text10"/>
      <w:r w:rsidR="00C95C40">
        <w:rPr>
          <w:rFonts w:cs="Tahoma"/>
          <w:u w:val="single"/>
        </w:rPr>
        <w:instrText xml:space="preserve"> FORMTEXT </w:instrText>
      </w:r>
      <w:r w:rsidR="00C95C40">
        <w:rPr>
          <w:rFonts w:cs="Tahoma"/>
          <w:u w:val="single"/>
        </w:rPr>
      </w:r>
      <w:r w:rsidR="00C95C40">
        <w:rPr>
          <w:rFonts w:cs="Tahoma"/>
          <w:u w:val="single"/>
        </w:rPr>
        <w:fldChar w:fldCharType="separate"/>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u w:val="single"/>
        </w:rPr>
        <w:fldChar w:fldCharType="end"/>
      </w:r>
      <w:bookmarkEnd w:id="10"/>
      <w:r w:rsidR="002A6835" w:rsidRPr="002A6835">
        <w:rPr>
          <w:rFonts w:cs="Tahoma"/>
          <w:u w:val="single"/>
        </w:rPr>
        <w:tab/>
      </w:r>
      <w:r w:rsidR="00E433B2" w:rsidRPr="00E433B2">
        <w:rPr>
          <w:rFonts w:cs="Tahoma"/>
        </w:rPr>
        <w:tab/>
      </w:r>
      <w:r w:rsidR="00E433B2">
        <w:rPr>
          <w:rFonts w:cs="Tahoma"/>
        </w:rPr>
        <w:tab/>
      </w:r>
      <w:r w:rsidR="00E433B2" w:rsidRPr="00E433B2">
        <w:rPr>
          <w:rFonts w:cs="Tahoma"/>
          <w:u w:val="single"/>
        </w:rPr>
        <w:tab/>
      </w:r>
      <w:r w:rsidR="00E433B2" w:rsidRPr="00E433B2">
        <w:rPr>
          <w:rFonts w:cs="Tahoma"/>
          <w:u w:val="single"/>
        </w:rPr>
        <w:tab/>
      </w:r>
      <w:r w:rsidR="00C95C40">
        <w:rPr>
          <w:rFonts w:cs="Tahoma"/>
          <w:u w:val="single"/>
        </w:rPr>
        <w:fldChar w:fldCharType="begin">
          <w:ffData>
            <w:name w:val="Text12"/>
            <w:enabled/>
            <w:calcOnExit w:val="0"/>
            <w:statusText w:type="text" w:val="Name of Officer/Director"/>
            <w:textInput/>
          </w:ffData>
        </w:fldChar>
      </w:r>
      <w:bookmarkStart w:id="11" w:name="Text12"/>
      <w:r w:rsidR="00C95C40">
        <w:rPr>
          <w:rFonts w:cs="Tahoma"/>
          <w:u w:val="single"/>
        </w:rPr>
        <w:instrText xml:space="preserve"> FORMTEXT </w:instrText>
      </w:r>
      <w:r w:rsidR="00C95C40">
        <w:rPr>
          <w:rFonts w:cs="Tahoma"/>
          <w:u w:val="single"/>
        </w:rPr>
      </w:r>
      <w:r w:rsidR="00C95C40">
        <w:rPr>
          <w:rFonts w:cs="Tahoma"/>
          <w:u w:val="single"/>
        </w:rPr>
        <w:fldChar w:fldCharType="separate"/>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noProof/>
          <w:u w:val="single"/>
        </w:rPr>
        <w:t> </w:t>
      </w:r>
      <w:r w:rsidR="00C95C40">
        <w:rPr>
          <w:rFonts w:cs="Tahoma"/>
          <w:u w:val="single"/>
        </w:rPr>
        <w:fldChar w:fldCharType="end"/>
      </w:r>
      <w:bookmarkEnd w:id="11"/>
      <w:r w:rsidR="002A6835" w:rsidRPr="00C95C40">
        <w:rPr>
          <w:rFonts w:cs="Tahoma"/>
          <w:u w:val="single"/>
        </w:rPr>
        <w:tab/>
      </w:r>
      <w:r w:rsidR="00E433B2">
        <w:rPr>
          <w:rFonts w:cs="Tahoma"/>
          <w:u w:val="single"/>
        </w:rPr>
        <w:tab/>
      </w:r>
    </w:p>
    <w:p w14:paraId="7B9B96CC" w14:textId="472E5D1B" w:rsidR="00C23218" w:rsidRPr="00E433B2" w:rsidRDefault="00E433B2" w:rsidP="00E433B2">
      <w:pPr>
        <w:tabs>
          <w:tab w:val="left" w:pos="5529"/>
        </w:tabs>
        <w:ind w:left="284"/>
        <w:jc w:val="center"/>
        <w:rPr>
          <w:rFonts w:cs="Tahoma"/>
          <w:sz w:val="18"/>
          <w:szCs w:val="18"/>
        </w:rPr>
      </w:pPr>
      <w:r>
        <w:rPr>
          <w:rFonts w:cs="Tahoma"/>
          <w:szCs w:val="20"/>
        </w:rPr>
        <w:tab/>
      </w:r>
      <w:r w:rsidR="00C23218" w:rsidRPr="00E433B2">
        <w:rPr>
          <w:rFonts w:cs="Tahoma"/>
          <w:sz w:val="18"/>
          <w:szCs w:val="18"/>
        </w:rPr>
        <w:t>Name of Officer/Director</w:t>
      </w:r>
    </w:p>
    <w:p w14:paraId="6A0E1384" w14:textId="199DA6D5" w:rsidR="003B7BA4" w:rsidRPr="002A6835" w:rsidRDefault="003B7BA4">
      <w:pPr>
        <w:pStyle w:val="BodyText"/>
        <w:spacing w:before="11"/>
        <w:rPr>
          <w:rFonts w:cs="Tahoma"/>
          <w:sz w:val="16"/>
        </w:rPr>
      </w:pPr>
    </w:p>
    <w:p w14:paraId="4A34B9A3" w14:textId="19AD9D58" w:rsidR="0058332B" w:rsidRPr="002A6835" w:rsidRDefault="00260E47" w:rsidP="00A47F00">
      <w:pPr>
        <w:tabs>
          <w:tab w:val="left" w:pos="5670"/>
          <w:tab w:val="left" w:pos="6237"/>
        </w:tabs>
        <w:spacing w:before="155"/>
        <w:ind w:left="284"/>
        <w:rPr>
          <w:rFonts w:cs="Tahoma"/>
          <w:sz w:val="16"/>
          <w:u w:val="single"/>
        </w:rPr>
      </w:pPr>
      <w:r w:rsidRPr="002A6835">
        <w:rPr>
          <w:rFonts w:cs="Tahoma"/>
          <w:b/>
          <w:bCs/>
          <w:noProof/>
          <w:u w:val="single"/>
        </w:rPr>
        <w:fldChar w:fldCharType="begin">
          <w:ffData>
            <w:name w:val="Text11"/>
            <w:enabled/>
            <w:calcOnExit w:val="0"/>
            <w:statusText w:type="text" w:val="A Commissioner for taking affidavits in the Supreme Court"/>
            <w:textInput/>
          </w:ffData>
        </w:fldChar>
      </w:r>
      <w:bookmarkStart w:id="12" w:name="Text11"/>
      <w:r w:rsidRPr="002A6835">
        <w:rPr>
          <w:rFonts w:cs="Tahoma"/>
          <w:b/>
          <w:bCs/>
          <w:noProof/>
          <w:u w:val="single"/>
        </w:rPr>
        <w:instrText xml:space="preserve"> FORMTEXT </w:instrText>
      </w:r>
      <w:r w:rsidRPr="002A6835">
        <w:rPr>
          <w:rFonts w:cs="Tahoma"/>
          <w:b/>
          <w:bCs/>
          <w:noProof/>
          <w:u w:val="single"/>
        </w:rPr>
      </w:r>
      <w:r w:rsidRPr="002A6835">
        <w:rPr>
          <w:rFonts w:cs="Tahoma"/>
          <w:b/>
          <w:bCs/>
          <w:noProof/>
          <w:u w:val="single"/>
        </w:rPr>
        <w:fldChar w:fldCharType="separate"/>
      </w:r>
      <w:r w:rsidRPr="002A6835">
        <w:rPr>
          <w:rFonts w:cs="Tahoma"/>
          <w:b/>
          <w:bCs/>
          <w:noProof/>
          <w:u w:val="single"/>
        </w:rPr>
        <w:t> </w:t>
      </w:r>
      <w:r w:rsidRPr="002A6835">
        <w:rPr>
          <w:rFonts w:cs="Tahoma"/>
          <w:b/>
          <w:bCs/>
          <w:noProof/>
          <w:u w:val="single"/>
        </w:rPr>
        <w:t> </w:t>
      </w:r>
      <w:r w:rsidRPr="002A6835">
        <w:rPr>
          <w:rFonts w:cs="Tahoma"/>
          <w:b/>
          <w:bCs/>
          <w:noProof/>
          <w:u w:val="single"/>
        </w:rPr>
        <w:t> </w:t>
      </w:r>
      <w:r w:rsidRPr="002A6835">
        <w:rPr>
          <w:rFonts w:cs="Tahoma"/>
          <w:b/>
          <w:bCs/>
          <w:noProof/>
          <w:u w:val="single"/>
        </w:rPr>
        <w:t> </w:t>
      </w:r>
      <w:r w:rsidRPr="002A6835">
        <w:rPr>
          <w:rFonts w:cs="Tahoma"/>
          <w:b/>
          <w:bCs/>
          <w:noProof/>
          <w:u w:val="single"/>
        </w:rPr>
        <w:t> </w:t>
      </w:r>
      <w:r w:rsidRPr="002A6835">
        <w:rPr>
          <w:rFonts w:cs="Tahoma"/>
          <w:b/>
          <w:bCs/>
          <w:noProof/>
          <w:u w:val="single"/>
        </w:rPr>
        <w:fldChar w:fldCharType="end"/>
      </w:r>
      <w:bookmarkEnd w:id="12"/>
      <w:r w:rsidR="00A47F00" w:rsidRPr="002A6835">
        <w:rPr>
          <w:rFonts w:cs="Tahoma"/>
          <w:sz w:val="16"/>
          <w:u w:val="single"/>
        </w:rPr>
        <w:tab/>
      </w:r>
    </w:p>
    <w:p w14:paraId="6A0E13B2" w14:textId="668CFF8D" w:rsidR="003B7BA4" w:rsidRPr="00C95C40" w:rsidRDefault="006220BF" w:rsidP="00C95C40">
      <w:pPr>
        <w:spacing w:before="12"/>
        <w:ind w:left="270"/>
        <w:rPr>
          <w:rFonts w:cs="Tahoma"/>
          <w:szCs w:val="20"/>
        </w:rPr>
      </w:pPr>
      <w:r w:rsidRPr="00C95C40">
        <w:rPr>
          <w:rFonts w:cs="Tahoma"/>
          <w:szCs w:val="20"/>
        </w:rPr>
        <w:t>A Commissioner for taking affidavits in the Supreme Court.</w:t>
      </w:r>
    </w:p>
    <w:sectPr w:rsidR="003B7BA4" w:rsidRPr="00C95C40">
      <w:type w:val="continuous"/>
      <w:pgSz w:w="12240" w:h="15840"/>
      <w:pgMar w:top="1360" w:right="7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85C7" w14:textId="77777777" w:rsidR="001D78F9" w:rsidRDefault="001D78F9" w:rsidP="002A6835">
      <w:r>
        <w:separator/>
      </w:r>
    </w:p>
  </w:endnote>
  <w:endnote w:type="continuationSeparator" w:id="0">
    <w:p w14:paraId="67BCCBC7" w14:textId="77777777" w:rsidR="001D78F9" w:rsidRDefault="001D78F9" w:rsidP="002A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EB3A" w14:textId="77777777" w:rsidR="001D78F9" w:rsidRDefault="001D78F9" w:rsidP="002A6835">
      <w:r>
        <w:separator/>
      </w:r>
    </w:p>
  </w:footnote>
  <w:footnote w:type="continuationSeparator" w:id="0">
    <w:p w14:paraId="0FE216B7" w14:textId="77777777" w:rsidR="001D78F9" w:rsidRDefault="001D78F9" w:rsidP="002A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3E0" w14:textId="77777777" w:rsidR="002A6835" w:rsidRPr="00EC0E2D" w:rsidRDefault="002A6835" w:rsidP="002A6835">
    <w:pPr>
      <w:pStyle w:val="Header"/>
    </w:pPr>
    <w:r w:rsidRPr="00EC0E2D">
      <w:t>10839 CORP (SMPL SPLC)-2017/10</w:t>
    </w:r>
  </w:p>
  <w:p w14:paraId="023CF5F7" w14:textId="77777777" w:rsidR="002A6835" w:rsidRPr="00EC0E2D" w:rsidRDefault="002A6835" w:rsidP="002A6835">
    <w:pPr>
      <w:pStyle w:val="Header"/>
    </w:pPr>
    <w:r w:rsidRPr="00EC0E2D">
      <w:t>Prince Edward Island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44A9"/>
    <w:multiLevelType w:val="hybridMultilevel"/>
    <w:tmpl w:val="E3EC97C8"/>
    <w:lvl w:ilvl="0" w:tplc="82C4227A">
      <w:start w:val="1"/>
      <w:numFmt w:val="decimal"/>
      <w:lvlText w:val="%1."/>
      <w:lvlJc w:val="left"/>
      <w:pPr>
        <w:ind w:left="1039" w:hanging="720"/>
      </w:pPr>
      <w:rPr>
        <w:rFonts w:ascii="Tahoma" w:eastAsia="Arial" w:hAnsi="Tahoma" w:cs="Tahoma" w:hint="default"/>
        <w:spacing w:val="-1"/>
        <w:w w:val="99"/>
        <w:sz w:val="20"/>
        <w:szCs w:val="20"/>
      </w:rPr>
    </w:lvl>
    <w:lvl w:ilvl="1" w:tplc="C172A806">
      <w:numFmt w:val="bullet"/>
      <w:lvlText w:val="•"/>
      <w:lvlJc w:val="left"/>
      <w:pPr>
        <w:ind w:left="2006" w:hanging="720"/>
      </w:pPr>
      <w:rPr>
        <w:rFonts w:hint="default"/>
      </w:rPr>
    </w:lvl>
    <w:lvl w:ilvl="2" w:tplc="607C0968">
      <w:numFmt w:val="bullet"/>
      <w:lvlText w:val="•"/>
      <w:lvlJc w:val="left"/>
      <w:pPr>
        <w:ind w:left="2972" w:hanging="720"/>
      </w:pPr>
      <w:rPr>
        <w:rFonts w:hint="default"/>
      </w:rPr>
    </w:lvl>
    <w:lvl w:ilvl="3" w:tplc="2B8CED12">
      <w:numFmt w:val="bullet"/>
      <w:lvlText w:val="•"/>
      <w:lvlJc w:val="left"/>
      <w:pPr>
        <w:ind w:left="3938" w:hanging="720"/>
      </w:pPr>
      <w:rPr>
        <w:rFonts w:hint="default"/>
      </w:rPr>
    </w:lvl>
    <w:lvl w:ilvl="4" w:tplc="6260632A">
      <w:numFmt w:val="bullet"/>
      <w:lvlText w:val="•"/>
      <w:lvlJc w:val="left"/>
      <w:pPr>
        <w:ind w:left="4904" w:hanging="720"/>
      </w:pPr>
      <w:rPr>
        <w:rFonts w:hint="default"/>
      </w:rPr>
    </w:lvl>
    <w:lvl w:ilvl="5" w:tplc="CF06D38A">
      <w:numFmt w:val="bullet"/>
      <w:lvlText w:val="•"/>
      <w:lvlJc w:val="left"/>
      <w:pPr>
        <w:ind w:left="5870" w:hanging="720"/>
      </w:pPr>
      <w:rPr>
        <w:rFonts w:hint="default"/>
      </w:rPr>
    </w:lvl>
    <w:lvl w:ilvl="6" w:tplc="150E344A">
      <w:numFmt w:val="bullet"/>
      <w:lvlText w:val="•"/>
      <w:lvlJc w:val="left"/>
      <w:pPr>
        <w:ind w:left="6836" w:hanging="720"/>
      </w:pPr>
      <w:rPr>
        <w:rFonts w:hint="default"/>
      </w:rPr>
    </w:lvl>
    <w:lvl w:ilvl="7" w:tplc="8AEE2FB2">
      <w:numFmt w:val="bullet"/>
      <w:lvlText w:val="•"/>
      <w:lvlJc w:val="left"/>
      <w:pPr>
        <w:ind w:left="7802" w:hanging="720"/>
      </w:pPr>
      <w:rPr>
        <w:rFonts w:hint="default"/>
      </w:rPr>
    </w:lvl>
    <w:lvl w:ilvl="8" w:tplc="0FBCE506">
      <w:numFmt w:val="bullet"/>
      <w:lvlText w:val="•"/>
      <w:lvlJc w:val="left"/>
      <w:pPr>
        <w:ind w:left="8768" w:hanging="720"/>
      </w:pPr>
      <w:rPr>
        <w:rFonts w:hint="default"/>
      </w:rPr>
    </w:lvl>
  </w:abstractNum>
  <w:abstractNum w:abstractNumId="1" w15:restartNumberingAfterBreak="0">
    <w:nsid w:val="76B5506A"/>
    <w:multiLevelType w:val="hybridMultilevel"/>
    <w:tmpl w:val="C56A03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A4"/>
    <w:rsid w:val="0001735B"/>
    <w:rsid w:val="00093548"/>
    <w:rsid w:val="000D49B5"/>
    <w:rsid w:val="00122FA5"/>
    <w:rsid w:val="00151E8C"/>
    <w:rsid w:val="0016131E"/>
    <w:rsid w:val="00183B92"/>
    <w:rsid w:val="001D78F9"/>
    <w:rsid w:val="002057FB"/>
    <w:rsid w:val="002169BE"/>
    <w:rsid w:val="00260E47"/>
    <w:rsid w:val="00271180"/>
    <w:rsid w:val="002A6835"/>
    <w:rsid w:val="002D1C12"/>
    <w:rsid w:val="003B7BA4"/>
    <w:rsid w:val="003C2292"/>
    <w:rsid w:val="0046158C"/>
    <w:rsid w:val="0058332B"/>
    <w:rsid w:val="005906DD"/>
    <w:rsid w:val="005C7269"/>
    <w:rsid w:val="005E1DE8"/>
    <w:rsid w:val="006045FA"/>
    <w:rsid w:val="006220BF"/>
    <w:rsid w:val="006663AB"/>
    <w:rsid w:val="00720462"/>
    <w:rsid w:val="00722702"/>
    <w:rsid w:val="007E46A4"/>
    <w:rsid w:val="007F440E"/>
    <w:rsid w:val="007F5C5D"/>
    <w:rsid w:val="007F68B3"/>
    <w:rsid w:val="008B4528"/>
    <w:rsid w:val="00915663"/>
    <w:rsid w:val="009A4865"/>
    <w:rsid w:val="009C0829"/>
    <w:rsid w:val="00A100BE"/>
    <w:rsid w:val="00A27139"/>
    <w:rsid w:val="00A47F00"/>
    <w:rsid w:val="00B548C3"/>
    <w:rsid w:val="00C23218"/>
    <w:rsid w:val="00C95C40"/>
    <w:rsid w:val="00CA3025"/>
    <w:rsid w:val="00D90A7A"/>
    <w:rsid w:val="00E133FB"/>
    <w:rsid w:val="00E433B2"/>
    <w:rsid w:val="00E72472"/>
    <w:rsid w:val="00EC00A9"/>
    <w:rsid w:val="00EC0E2D"/>
    <w:rsid w:val="00F43B32"/>
    <w:rsid w:val="00F6185B"/>
    <w:rsid w:val="00FC4A5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135D"/>
  <w15:docId w15:val="{148E9CD4-F6B9-4FAF-BA85-026B76F9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40"/>
    <w:rPr>
      <w:rFonts w:ascii="Tahoma" w:eastAsia="Arial" w:hAnsi="Tahoma" w:cs="Arial"/>
      <w:sz w:val="20"/>
    </w:rPr>
  </w:style>
  <w:style w:type="paragraph" w:styleId="Heading1">
    <w:name w:val="heading 1"/>
    <w:basedOn w:val="Normal"/>
    <w:uiPriority w:val="9"/>
    <w:qFormat/>
    <w:rsid w:val="002A6835"/>
    <w:pPr>
      <w:spacing w:before="240" w:after="480"/>
      <w:ind w:left="317"/>
      <w:jc w:val="center"/>
      <w:outlineLvl w:val="0"/>
    </w:pPr>
    <w:rPr>
      <w:rFonts w:cs="Tahoma"/>
      <w:b/>
      <w:sz w:val="24"/>
      <w:szCs w:val="24"/>
    </w:rPr>
  </w:style>
  <w:style w:type="paragraph" w:styleId="Heading2">
    <w:name w:val="heading 2"/>
    <w:basedOn w:val="Normal"/>
    <w:uiPriority w:val="9"/>
    <w:unhideWhenUsed/>
    <w:qFormat/>
    <w:pPr>
      <w:ind w:left="320"/>
      <w:outlineLvl w:val="1"/>
    </w:pPr>
    <w:rPr>
      <w:b/>
      <w:bCs/>
    </w:rPr>
  </w:style>
  <w:style w:type="paragraph" w:styleId="Heading3">
    <w:name w:val="heading 3"/>
    <w:basedOn w:val="Normal"/>
    <w:next w:val="Normal"/>
    <w:link w:val="Heading3Char"/>
    <w:uiPriority w:val="9"/>
    <w:semiHidden/>
    <w:unhideWhenUsed/>
    <w:qFormat/>
    <w:rsid w:val="007F68B3"/>
    <w:pPr>
      <w:keepNext/>
      <w:keepLines/>
      <w:spacing w:before="4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6835"/>
    <w:rPr>
      <w:szCs w:val="20"/>
    </w:rPr>
  </w:style>
  <w:style w:type="paragraph" w:styleId="ListParagraph">
    <w:name w:val="List Paragraph"/>
    <w:basedOn w:val="Normal"/>
    <w:uiPriority w:val="1"/>
    <w:qFormat/>
    <w:rsid w:val="002A6835"/>
    <w:pPr>
      <w:spacing w:before="93"/>
      <w:ind w:left="103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E2D"/>
    <w:rPr>
      <w:rFonts w:ascii="Segoe UI" w:eastAsia="Arial" w:hAnsi="Segoe UI" w:cs="Segoe UI"/>
      <w:sz w:val="18"/>
      <w:szCs w:val="18"/>
    </w:rPr>
  </w:style>
  <w:style w:type="paragraph" w:styleId="Header">
    <w:name w:val="header"/>
    <w:basedOn w:val="Normal"/>
    <w:link w:val="HeaderChar"/>
    <w:uiPriority w:val="99"/>
    <w:unhideWhenUsed/>
    <w:rsid w:val="002A6835"/>
    <w:pPr>
      <w:tabs>
        <w:tab w:val="center" w:pos="4680"/>
        <w:tab w:val="right" w:pos="9360"/>
      </w:tabs>
      <w:spacing w:before="120"/>
      <w:contextualSpacing/>
      <w:jc w:val="right"/>
    </w:pPr>
    <w:rPr>
      <w:sz w:val="16"/>
    </w:rPr>
  </w:style>
  <w:style w:type="character" w:customStyle="1" w:styleId="HeaderChar">
    <w:name w:val="Header Char"/>
    <w:basedOn w:val="DefaultParagraphFont"/>
    <w:link w:val="Header"/>
    <w:uiPriority w:val="99"/>
    <w:rsid w:val="002A6835"/>
    <w:rPr>
      <w:rFonts w:ascii="Tahoma" w:eastAsia="Arial" w:hAnsi="Tahoma" w:cs="Arial"/>
      <w:sz w:val="16"/>
    </w:rPr>
  </w:style>
  <w:style w:type="paragraph" w:styleId="Footer">
    <w:name w:val="footer"/>
    <w:basedOn w:val="Normal"/>
    <w:link w:val="FooterChar"/>
    <w:uiPriority w:val="99"/>
    <w:unhideWhenUsed/>
    <w:rsid w:val="00C95C40"/>
    <w:pPr>
      <w:tabs>
        <w:tab w:val="center" w:pos="4680"/>
        <w:tab w:val="right" w:pos="9360"/>
      </w:tabs>
    </w:pPr>
    <w:rPr>
      <w:sz w:val="16"/>
    </w:rPr>
  </w:style>
  <w:style w:type="character" w:customStyle="1" w:styleId="FooterChar">
    <w:name w:val="Footer Char"/>
    <w:basedOn w:val="DefaultParagraphFont"/>
    <w:link w:val="Footer"/>
    <w:uiPriority w:val="99"/>
    <w:rsid w:val="00C95C40"/>
    <w:rPr>
      <w:rFonts w:ascii="Tahoma" w:eastAsia="Arial" w:hAnsi="Tahoma" w:cs="Arial"/>
      <w:sz w:val="16"/>
    </w:rPr>
  </w:style>
  <w:style w:type="character" w:customStyle="1" w:styleId="Heading3Char">
    <w:name w:val="Heading 3 Char"/>
    <w:basedOn w:val="DefaultParagraphFont"/>
    <w:link w:val="Heading3"/>
    <w:uiPriority w:val="9"/>
    <w:semiHidden/>
    <w:rsid w:val="007F68B3"/>
    <w:rPr>
      <w:rFonts w:ascii="Tahoma" w:eastAsiaTheme="majorEastAsia" w:hAnsi="Tahom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3192B-DED3-46A2-B474-1B8F1C031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B505C4-E322-43EE-83C1-73F985619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ECE6F-529F-4E0B-8828-40562C336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Affidavit Corporate Mortgagor - Prince Edward Island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Corporate Mortgagor - Prince Edward Island </dc:title>
  <dc:subject>Affidavit Corporate Mortgagor - Prince Edward Island </dc:subject>
  <dc:creator>CIBC Forms Management</dc:creator>
  <cp:keywords>Affidavit; Corporate Mortgagor; Prince Edward Island </cp:keywords>
  <cp:lastModifiedBy>Cody Dueck</cp:lastModifiedBy>
  <cp:revision>14</cp:revision>
  <dcterms:created xsi:type="dcterms:W3CDTF">2022-10-26T15:28:00Z</dcterms:created>
  <dcterms:modified xsi:type="dcterms:W3CDTF">2022-11-18T20:08:00Z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